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835D00" w:rsidRPr="00835D00" w14:paraId="52315115" w14:textId="77777777" w:rsidTr="0006641C">
        <w:trPr>
          <w:trHeight w:val="726"/>
        </w:trPr>
        <w:tc>
          <w:tcPr>
            <w:tcW w:w="10490" w:type="dxa"/>
          </w:tcPr>
          <w:p w14:paraId="33D95C25" w14:textId="59E49970" w:rsidR="00B02179" w:rsidRDefault="0006641C" w:rsidP="002D22FE">
            <w:pPr>
              <w:spacing w:after="0"/>
              <w:jc w:val="center"/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  <w:t xml:space="preserve">         </w:t>
            </w:r>
          </w:p>
          <w:p w14:paraId="61B6FA62" w14:textId="4B91CFAF" w:rsidR="00CE2A89" w:rsidRPr="002225EA" w:rsidRDefault="00CE2A89" w:rsidP="002D22FE">
            <w:pPr>
              <w:spacing w:after="0"/>
              <w:jc w:val="center"/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</w:pPr>
            <w:r w:rsidRPr="002225EA"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  <w:t xml:space="preserve">Reading for Pleasure Award </w:t>
            </w:r>
            <w:r w:rsidR="00036811" w:rsidRPr="002225EA"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  <w:t>S</w:t>
            </w:r>
            <w:r w:rsidRPr="002225EA"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  <w:t>ubmission</w:t>
            </w:r>
          </w:p>
          <w:p w14:paraId="43B07418" w14:textId="77777777" w:rsidR="00CE2A89" w:rsidRPr="002225EA" w:rsidRDefault="00CE2A89" w:rsidP="00C576EB">
            <w:pPr>
              <w:spacing w:after="0"/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</w:pPr>
          </w:p>
          <w:p w14:paraId="0847B2AC" w14:textId="63B37E81" w:rsidR="005C5452" w:rsidRPr="002225EA" w:rsidRDefault="00036811" w:rsidP="002F5FD3">
            <w:pPr>
              <w:spacing w:after="0"/>
              <w:rPr>
                <w:rFonts w:asciiTheme="majorHAnsi" w:hAnsiTheme="majorHAnsi" w:cstheme="majorHAnsi"/>
                <w:color w:val="0070C0"/>
                <w:sz w:val="22"/>
                <w:szCs w:val="22"/>
              </w:rPr>
            </w:pPr>
            <w:r w:rsidRPr="002225EA">
              <w:rPr>
                <w:rFonts w:asciiTheme="majorHAnsi" w:hAnsiTheme="majorHAnsi" w:cstheme="majorHAnsi"/>
                <w:b/>
                <w:bCs/>
                <w:color w:val="0070C0"/>
                <w:sz w:val="22"/>
                <w:szCs w:val="22"/>
              </w:rPr>
              <w:t>Category:</w:t>
            </w:r>
            <w:r w:rsidRPr="002225EA">
              <w:rPr>
                <w:rFonts w:asciiTheme="majorHAnsi" w:hAnsiTheme="majorHAnsi" w:cstheme="majorHAnsi"/>
                <w:color w:val="0070C0"/>
                <w:sz w:val="22"/>
                <w:szCs w:val="22"/>
              </w:rPr>
              <w:t xml:space="preserve"> </w:t>
            </w:r>
            <w:r w:rsidR="005C5452" w:rsidRPr="002225EA">
              <w:rPr>
                <w:rFonts w:asciiTheme="majorHAnsi" w:hAnsiTheme="majorHAnsi" w:cstheme="majorHAnsi"/>
                <w:color w:val="0070C0"/>
                <w:sz w:val="22"/>
                <w:szCs w:val="22"/>
              </w:rPr>
              <w:t xml:space="preserve"> PLEASE REMOVE ALL BUT the one you are applying for </w:t>
            </w:r>
          </w:p>
          <w:p w14:paraId="4C5C1F10" w14:textId="241492AF" w:rsidR="00CE2A89" w:rsidRPr="00B02179" w:rsidRDefault="00CE2A89" w:rsidP="00B02179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Theme="majorHAnsi" w:hAnsiTheme="majorHAnsi" w:cstheme="majorHAnsi"/>
                <w:color w:val="0070C0"/>
                <w:sz w:val="22"/>
                <w:szCs w:val="22"/>
              </w:rPr>
            </w:pPr>
            <w:r w:rsidRPr="00B02179">
              <w:rPr>
                <w:rFonts w:asciiTheme="majorHAnsi" w:hAnsiTheme="majorHAnsi" w:cstheme="majorHAnsi"/>
                <w:color w:val="0070C0"/>
                <w:sz w:val="22"/>
                <w:szCs w:val="22"/>
              </w:rPr>
              <w:t>Early Career teacher (</w:t>
            </w:r>
            <w:r w:rsidR="00A22ED8" w:rsidRPr="00B02179">
              <w:rPr>
                <w:rFonts w:asciiTheme="majorHAnsi" w:hAnsiTheme="majorHAnsi" w:cstheme="majorHAnsi"/>
                <w:color w:val="0070C0"/>
                <w:sz w:val="22"/>
                <w:szCs w:val="22"/>
              </w:rPr>
              <w:t>0-</w:t>
            </w:r>
            <w:r w:rsidRPr="00B02179">
              <w:rPr>
                <w:rFonts w:asciiTheme="majorHAnsi" w:hAnsiTheme="majorHAnsi" w:cstheme="majorHAnsi"/>
                <w:color w:val="0070C0"/>
                <w:sz w:val="22"/>
                <w:szCs w:val="22"/>
              </w:rPr>
              <w:t xml:space="preserve"> 3 years)</w:t>
            </w:r>
          </w:p>
          <w:p w14:paraId="0520917E" w14:textId="4D872E1D" w:rsidR="00CE2A89" w:rsidRPr="00B02179" w:rsidRDefault="00CE2A89" w:rsidP="00B02179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Theme="majorHAnsi" w:hAnsiTheme="majorHAnsi" w:cstheme="majorHAnsi"/>
                <w:color w:val="0070C0"/>
                <w:sz w:val="22"/>
                <w:szCs w:val="22"/>
              </w:rPr>
            </w:pPr>
            <w:r w:rsidRPr="00B02179">
              <w:rPr>
                <w:rFonts w:asciiTheme="majorHAnsi" w:hAnsiTheme="majorHAnsi" w:cstheme="majorHAnsi"/>
                <w:color w:val="0070C0"/>
                <w:sz w:val="22"/>
                <w:szCs w:val="22"/>
              </w:rPr>
              <w:t>Experienced teacher (3 years plus)</w:t>
            </w:r>
          </w:p>
          <w:p w14:paraId="4D7A38BC" w14:textId="77777777" w:rsidR="00CE2A89" w:rsidRPr="00B02179" w:rsidRDefault="00CE2A89" w:rsidP="00B02179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Theme="majorHAnsi" w:hAnsiTheme="majorHAnsi" w:cstheme="majorHAnsi"/>
                <w:color w:val="0070C0"/>
                <w:sz w:val="22"/>
                <w:szCs w:val="22"/>
              </w:rPr>
            </w:pPr>
            <w:r w:rsidRPr="00B02179">
              <w:rPr>
                <w:rFonts w:asciiTheme="majorHAnsi" w:hAnsiTheme="majorHAnsi" w:cstheme="majorHAnsi"/>
                <w:color w:val="0070C0"/>
                <w:sz w:val="22"/>
                <w:szCs w:val="22"/>
              </w:rPr>
              <w:t xml:space="preserve">Whole school Award </w:t>
            </w:r>
          </w:p>
          <w:p w14:paraId="7DE20565" w14:textId="33C7C02A" w:rsidR="002F5FD3" w:rsidRPr="00B02179" w:rsidRDefault="00A22ED8" w:rsidP="00B02179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Theme="majorHAnsi" w:hAnsiTheme="majorHAnsi" w:cstheme="majorHAnsi"/>
                <w:color w:val="0070C0"/>
                <w:sz w:val="22"/>
                <w:szCs w:val="22"/>
              </w:rPr>
            </w:pPr>
            <w:r w:rsidRPr="00B02179">
              <w:rPr>
                <w:rFonts w:asciiTheme="majorHAnsi" w:hAnsiTheme="majorHAnsi" w:cstheme="majorHAnsi"/>
                <w:color w:val="0070C0"/>
                <w:sz w:val="22"/>
                <w:szCs w:val="22"/>
              </w:rPr>
              <w:t>School r</w:t>
            </w:r>
            <w:r w:rsidR="002F5FD3" w:rsidRPr="00B02179">
              <w:rPr>
                <w:rFonts w:asciiTheme="majorHAnsi" w:hAnsiTheme="majorHAnsi" w:cstheme="majorHAnsi"/>
                <w:color w:val="0070C0"/>
                <w:sz w:val="22"/>
                <w:szCs w:val="22"/>
              </w:rPr>
              <w:t xml:space="preserve">eading </w:t>
            </w:r>
            <w:r w:rsidRPr="00B02179">
              <w:rPr>
                <w:rFonts w:asciiTheme="majorHAnsi" w:hAnsiTheme="majorHAnsi" w:cstheme="majorHAnsi"/>
                <w:color w:val="0070C0"/>
                <w:sz w:val="22"/>
                <w:szCs w:val="22"/>
              </w:rPr>
              <w:t>c</w:t>
            </w:r>
            <w:r w:rsidR="002F5FD3" w:rsidRPr="00B02179">
              <w:rPr>
                <w:rFonts w:asciiTheme="majorHAnsi" w:hAnsiTheme="majorHAnsi" w:cstheme="majorHAnsi"/>
                <w:color w:val="0070C0"/>
                <w:sz w:val="22"/>
                <w:szCs w:val="22"/>
              </w:rPr>
              <w:t>hampion</w:t>
            </w:r>
            <w:r w:rsidRPr="00B02179">
              <w:rPr>
                <w:rFonts w:asciiTheme="majorHAnsi" w:hAnsiTheme="majorHAnsi" w:cstheme="majorHAnsi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2225EA" w:rsidRPr="00B02179">
              <w:rPr>
                <w:rFonts w:asciiTheme="majorHAnsi" w:hAnsiTheme="majorHAnsi" w:cstheme="majorHAnsi"/>
                <w:color w:val="0070C0"/>
                <w:sz w:val="22"/>
                <w:szCs w:val="22"/>
                <w:shd w:val="clear" w:color="auto" w:fill="FFFFFF"/>
              </w:rPr>
              <w:t>(</w:t>
            </w:r>
            <w:r w:rsidRPr="00B02179">
              <w:rPr>
                <w:rFonts w:asciiTheme="majorHAnsi" w:hAnsiTheme="majorHAnsi" w:cstheme="majorHAnsi"/>
                <w:color w:val="0070C0"/>
                <w:sz w:val="22"/>
                <w:szCs w:val="22"/>
                <w:shd w:val="clear" w:color="auto" w:fill="FFFFFF"/>
              </w:rPr>
              <w:t>e.g. Librarians/other educators)</w:t>
            </w:r>
          </w:p>
          <w:p w14:paraId="5CF37AB6" w14:textId="6217FD11" w:rsidR="00713368" w:rsidRPr="00713368" w:rsidRDefault="002F5FD3" w:rsidP="00713368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Theme="majorHAnsi" w:hAnsiTheme="majorHAnsi" w:cstheme="majorHAnsi"/>
                <w:color w:val="0070C0"/>
                <w:sz w:val="22"/>
                <w:szCs w:val="22"/>
              </w:rPr>
            </w:pPr>
            <w:r w:rsidRPr="00B02179">
              <w:rPr>
                <w:rFonts w:asciiTheme="majorHAnsi" w:hAnsiTheme="majorHAnsi" w:cstheme="majorHAnsi"/>
                <w:color w:val="0070C0"/>
                <w:sz w:val="22"/>
                <w:szCs w:val="22"/>
              </w:rPr>
              <w:t xml:space="preserve">Community Reading Champion </w:t>
            </w:r>
            <w:r w:rsidR="002225EA" w:rsidRPr="00B02179">
              <w:rPr>
                <w:rFonts w:asciiTheme="majorHAnsi" w:hAnsiTheme="majorHAnsi" w:cstheme="majorHAnsi"/>
                <w:color w:val="0070C0"/>
                <w:sz w:val="22"/>
                <w:szCs w:val="22"/>
              </w:rPr>
              <w:t>(i</w:t>
            </w:r>
            <w:r w:rsidR="002225EA" w:rsidRPr="00B02179">
              <w:rPr>
                <w:rFonts w:asciiTheme="majorHAnsi" w:hAnsiTheme="majorHAnsi" w:cstheme="majorHAnsi"/>
                <w:color w:val="0070C0"/>
                <w:sz w:val="22"/>
                <w:szCs w:val="22"/>
                <w:shd w:val="clear" w:color="auto" w:fill="FFFFFF"/>
              </w:rPr>
              <w:t>mmediate and/or wider community, from local area to local authority)</w:t>
            </w:r>
          </w:p>
          <w:p w14:paraId="75C84E2B" w14:textId="77777777" w:rsidR="002D22FE" w:rsidRPr="002225EA" w:rsidRDefault="002D22FE" w:rsidP="00CE2A89">
            <w:pPr>
              <w:spacing w:after="0"/>
              <w:rPr>
                <w:rFonts w:asciiTheme="majorHAnsi" w:hAnsiTheme="majorHAnsi" w:cstheme="majorHAnsi"/>
                <w:b/>
                <w:bCs/>
                <w:color w:val="0070C0"/>
                <w:sz w:val="22"/>
                <w:szCs w:val="22"/>
              </w:rPr>
            </w:pPr>
          </w:p>
          <w:p w14:paraId="36166518" w14:textId="003469B7" w:rsidR="00240D05" w:rsidRPr="002225EA" w:rsidRDefault="002F5FD3" w:rsidP="00CE2A89">
            <w:pPr>
              <w:spacing w:after="0"/>
              <w:rPr>
                <w:rFonts w:asciiTheme="majorHAnsi" w:hAnsiTheme="majorHAnsi" w:cstheme="majorHAnsi"/>
                <w:b/>
                <w:bCs/>
                <w:color w:val="0070C0"/>
                <w:sz w:val="22"/>
                <w:szCs w:val="22"/>
              </w:rPr>
            </w:pPr>
            <w:r w:rsidRPr="002225EA">
              <w:rPr>
                <w:rFonts w:asciiTheme="majorHAnsi" w:hAnsiTheme="majorHAnsi" w:cstheme="majorHAnsi"/>
                <w:b/>
                <w:bCs/>
                <w:color w:val="0070C0"/>
                <w:sz w:val="22"/>
                <w:szCs w:val="22"/>
              </w:rPr>
              <w:t xml:space="preserve">Name: </w:t>
            </w:r>
          </w:p>
          <w:p w14:paraId="320B9A15" w14:textId="008C96E8" w:rsidR="002F5FD3" w:rsidRPr="002225EA" w:rsidRDefault="002F5FD3" w:rsidP="00CE2A89">
            <w:pPr>
              <w:spacing w:after="0"/>
              <w:rPr>
                <w:rFonts w:asciiTheme="majorHAnsi" w:hAnsiTheme="majorHAnsi" w:cstheme="majorHAnsi"/>
                <w:b/>
                <w:bCs/>
                <w:color w:val="0070C0"/>
                <w:sz w:val="22"/>
                <w:szCs w:val="22"/>
              </w:rPr>
            </w:pPr>
            <w:r w:rsidRPr="002225EA">
              <w:rPr>
                <w:rFonts w:asciiTheme="majorHAnsi" w:hAnsiTheme="majorHAnsi" w:cstheme="majorHAnsi"/>
                <w:b/>
                <w:bCs/>
                <w:color w:val="0070C0"/>
                <w:sz w:val="22"/>
                <w:szCs w:val="22"/>
              </w:rPr>
              <w:t>School:</w:t>
            </w:r>
          </w:p>
          <w:p w14:paraId="72C13E7A" w14:textId="77777777" w:rsidR="00F8026F" w:rsidRDefault="002D22FE" w:rsidP="00CE2A89">
            <w:pPr>
              <w:spacing w:after="0"/>
              <w:rPr>
                <w:rFonts w:asciiTheme="majorHAnsi" w:hAnsiTheme="majorHAnsi" w:cstheme="majorHAnsi"/>
                <w:b/>
                <w:bCs/>
                <w:color w:val="0070C0"/>
                <w:sz w:val="22"/>
                <w:szCs w:val="22"/>
              </w:rPr>
            </w:pPr>
            <w:r w:rsidRPr="002225EA">
              <w:rPr>
                <w:rFonts w:asciiTheme="majorHAnsi" w:hAnsiTheme="majorHAnsi" w:cstheme="majorHAnsi"/>
                <w:b/>
                <w:bCs/>
                <w:color w:val="0070C0"/>
                <w:sz w:val="22"/>
                <w:szCs w:val="22"/>
              </w:rPr>
              <w:t xml:space="preserve">Word count: </w:t>
            </w:r>
            <w:r w:rsidR="00C03C03" w:rsidRPr="002225EA">
              <w:rPr>
                <w:rFonts w:asciiTheme="majorHAnsi" w:hAnsiTheme="majorHAnsi" w:cstheme="majorHAnsi"/>
                <w:b/>
                <w:bCs/>
                <w:color w:val="0070C0"/>
                <w:sz w:val="22"/>
                <w:szCs w:val="22"/>
              </w:rPr>
              <w:t xml:space="preserve">                                      </w:t>
            </w:r>
          </w:p>
          <w:p w14:paraId="629B8140" w14:textId="2B71865B" w:rsidR="002D22FE" w:rsidRPr="00EF7143" w:rsidRDefault="002D22FE" w:rsidP="00CE2A89">
            <w:pPr>
              <w:spacing w:after="0"/>
              <w:rPr>
                <w:rFonts w:asciiTheme="majorHAnsi" w:hAnsiTheme="majorHAnsi" w:cstheme="majorHAnsi"/>
                <w:color w:val="0070C0"/>
                <w:sz w:val="22"/>
                <w:szCs w:val="22"/>
              </w:rPr>
            </w:pPr>
            <w:r w:rsidRPr="00EF7143">
              <w:rPr>
                <w:rFonts w:asciiTheme="majorHAnsi" w:hAnsiTheme="majorHAnsi" w:cstheme="majorHAnsi"/>
                <w:color w:val="0070C0"/>
                <w:sz w:val="22"/>
                <w:szCs w:val="22"/>
              </w:rPr>
              <w:t>(</w:t>
            </w:r>
            <w:r w:rsidR="00F8026F" w:rsidRPr="00EF7143">
              <w:rPr>
                <w:rFonts w:asciiTheme="majorHAnsi" w:hAnsiTheme="majorHAnsi" w:cstheme="majorHAnsi"/>
                <w:color w:val="0070C0"/>
                <w:sz w:val="22"/>
                <w:szCs w:val="22"/>
              </w:rPr>
              <w:t xml:space="preserve">NB </w:t>
            </w:r>
            <w:r w:rsidR="00B02179" w:rsidRPr="00EF7143">
              <w:rPr>
                <w:rFonts w:asciiTheme="majorHAnsi" w:hAnsiTheme="majorHAnsi" w:cstheme="majorHAnsi"/>
                <w:color w:val="0070C0"/>
                <w:sz w:val="22"/>
                <w:szCs w:val="22"/>
              </w:rPr>
              <w:t xml:space="preserve">excluding </w:t>
            </w:r>
            <w:r w:rsidRPr="00EF7143">
              <w:rPr>
                <w:rFonts w:asciiTheme="majorHAnsi" w:hAnsiTheme="majorHAnsi" w:cstheme="majorHAnsi"/>
                <w:color w:val="0070C0"/>
                <w:sz w:val="22"/>
                <w:szCs w:val="22"/>
              </w:rPr>
              <w:t>references</w:t>
            </w:r>
            <w:r w:rsidR="00C03C03" w:rsidRPr="00EF7143">
              <w:rPr>
                <w:rFonts w:asciiTheme="majorHAnsi" w:hAnsiTheme="majorHAnsi" w:cstheme="majorHAnsi"/>
                <w:color w:val="0070C0"/>
                <w:sz w:val="22"/>
                <w:szCs w:val="22"/>
              </w:rPr>
              <w:t>,</w:t>
            </w:r>
            <w:r w:rsidRPr="00EF7143">
              <w:rPr>
                <w:rFonts w:asciiTheme="majorHAnsi" w:hAnsiTheme="majorHAnsi" w:cstheme="majorHAnsi"/>
                <w:color w:val="0070C0"/>
                <w:sz w:val="22"/>
                <w:szCs w:val="22"/>
              </w:rPr>
              <w:t xml:space="preserve"> </w:t>
            </w:r>
            <w:r w:rsidR="00B02179" w:rsidRPr="00EF7143">
              <w:rPr>
                <w:rFonts w:asciiTheme="majorHAnsi" w:hAnsiTheme="majorHAnsi" w:cstheme="majorHAnsi"/>
                <w:color w:val="0070C0"/>
                <w:sz w:val="22"/>
                <w:szCs w:val="22"/>
              </w:rPr>
              <w:t>maximum</w:t>
            </w:r>
            <w:r w:rsidR="00F8026F" w:rsidRPr="00EF7143">
              <w:rPr>
                <w:rFonts w:asciiTheme="majorHAnsi" w:hAnsiTheme="majorHAnsi" w:cstheme="majorHAnsi"/>
                <w:color w:val="0070C0"/>
                <w:sz w:val="22"/>
                <w:szCs w:val="22"/>
              </w:rPr>
              <w:t xml:space="preserve"> word coun</w:t>
            </w:r>
            <w:r w:rsidR="00EF7143" w:rsidRPr="00EF7143">
              <w:rPr>
                <w:rFonts w:asciiTheme="majorHAnsi" w:hAnsiTheme="majorHAnsi" w:cstheme="majorHAnsi"/>
                <w:color w:val="0070C0"/>
                <w:sz w:val="22"/>
                <w:szCs w:val="22"/>
              </w:rPr>
              <w:t>t</w:t>
            </w:r>
            <w:r w:rsidR="00B02179" w:rsidRPr="00EF7143">
              <w:rPr>
                <w:rFonts w:asciiTheme="majorHAnsi" w:hAnsiTheme="majorHAnsi" w:cstheme="majorHAnsi"/>
                <w:color w:val="0070C0"/>
                <w:sz w:val="22"/>
                <w:szCs w:val="22"/>
              </w:rPr>
              <w:t xml:space="preserve"> is</w:t>
            </w:r>
            <w:r w:rsidRPr="00EF7143">
              <w:rPr>
                <w:rFonts w:asciiTheme="majorHAnsi" w:hAnsiTheme="majorHAnsi" w:cstheme="majorHAnsi"/>
                <w:color w:val="0070C0"/>
                <w:sz w:val="22"/>
                <w:szCs w:val="22"/>
              </w:rPr>
              <w:t xml:space="preserve"> 1500</w:t>
            </w:r>
            <w:r w:rsidR="00F8026F" w:rsidRPr="00EF7143">
              <w:rPr>
                <w:rFonts w:asciiTheme="majorHAnsi" w:hAnsiTheme="majorHAnsi" w:cstheme="majorHAnsi"/>
                <w:color w:val="0070C0"/>
                <w:sz w:val="22"/>
                <w:szCs w:val="22"/>
              </w:rPr>
              <w:t xml:space="preserve"> for entire submission.  Any entries exceeding this will not be considered</w:t>
            </w:r>
            <w:r w:rsidR="00EF7143">
              <w:rPr>
                <w:rFonts w:asciiTheme="majorHAnsi" w:hAnsiTheme="majorHAnsi" w:cstheme="majorHAnsi"/>
                <w:color w:val="0070C0"/>
                <w:sz w:val="22"/>
                <w:szCs w:val="22"/>
              </w:rPr>
              <w:t>.</w:t>
            </w:r>
            <w:r w:rsidR="00C03C03" w:rsidRPr="00EF7143">
              <w:rPr>
                <w:rFonts w:asciiTheme="majorHAnsi" w:hAnsiTheme="majorHAnsi" w:cstheme="majorHAnsi"/>
                <w:color w:val="0070C0"/>
                <w:sz w:val="22"/>
                <w:szCs w:val="22"/>
              </w:rPr>
              <w:t>)</w:t>
            </w:r>
            <w:r w:rsidRPr="00EF7143">
              <w:rPr>
                <w:rFonts w:asciiTheme="majorHAnsi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3BDAC12B" w14:textId="0C1B22FF" w:rsidR="00CE2A89" w:rsidRPr="00CE2A89" w:rsidRDefault="00CE2A89" w:rsidP="00C576EB">
            <w:pPr>
              <w:spacing w:after="0"/>
              <w:rPr>
                <w:rFonts w:ascii="Arial" w:hAnsi="Arial"/>
                <w:b/>
                <w:color w:val="002060"/>
              </w:rPr>
            </w:pPr>
          </w:p>
        </w:tc>
      </w:tr>
      <w:tr w:rsidR="002F5FD3" w:rsidRPr="00835D00" w14:paraId="6828EBE9" w14:textId="77777777" w:rsidTr="0006641C">
        <w:trPr>
          <w:trHeight w:val="726"/>
        </w:trPr>
        <w:tc>
          <w:tcPr>
            <w:tcW w:w="10490" w:type="dxa"/>
          </w:tcPr>
          <w:p w14:paraId="0A598AD6" w14:textId="015E240A" w:rsidR="002F5FD3" w:rsidRPr="00835D00" w:rsidRDefault="002F5FD3" w:rsidP="002F5FD3">
            <w:pPr>
              <w:rPr>
                <w:rFonts w:ascii="Arial" w:hAnsi="Arial"/>
                <w:b/>
                <w:color w:val="002060"/>
                <w:sz w:val="32"/>
              </w:rPr>
            </w:pPr>
            <w:r w:rsidRPr="00835D00">
              <w:rPr>
                <w:rFonts w:ascii="Arial" w:hAnsi="Arial"/>
                <w:b/>
                <w:color w:val="002060"/>
                <w:sz w:val="32"/>
              </w:rPr>
              <w:t xml:space="preserve">Title                                                                </w:t>
            </w:r>
          </w:p>
          <w:p w14:paraId="1B92C1FE" w14:textId="77777777" w:rsidR="002F5FD3" w:rsidRDefault="002F5FD3" w:rsidP="00DD60F7">
            <w:pPr>
              <w:spacing w:after="0"/>
              <w:rPr>
                <w:rFonts w:ascii="Calibri" w:hAnsi="Calibri"/>
                <w:color w:val="002060"/>
                <w:sz w:val="22"/>
                <w:szCs w:val="22"/>
              </w:rPr>
            </w:pPr>
          </w:p>
        </w:tc>
      </w:tr>
      <w:tr w:rsidR="00835D00" w:rsidRPr="00835D00" w14:paraId="2700B6A5" w14:textId="77777777" w:rsidTr="0006641C">
        <w:trPr>
          <w:trHeight w:val="726"/>
        </w:trPr>
        <w:tc>
          <w:tcPr>
            <w:tcW w:w="10490" w:type="dxa"/>
          </w:tcPr>
          <w:p w14:paraId="490070E3" w14:textId="77777777" w:rsidR="00843C1A" w:rsidRPr="00835D00" w:rsidRDefault="00843C1A" w:rsidP="0014617A">
            <w:pPr>
              <w:spacing w:before="120"/>
              <w:rPr>
                <w:rFonts w:ascii="Arial" w:hAnsi="Arial"/>
                <w:b/>
                <w:color w:val="002060"/>
                <w:sz w:val="32"/>
              </w:rPr>
            </w:pPr>
            <w:r w:rsidRPr="00835D00">
              <w:rPr>
                <w:rFonts w:ascii="Arial" w:hAnsi="Arial"/>
                <w:b/>
                <w:color w:val="002060"/>
                <w:sz w:val="32"/>
              </w:rPr>
              <w:t>Context</w:t>
            </w:r>
          </w:p>
          <w:p w14:paraId="30F7A1A3" w14:textId="05821310" w:rsidR="00C576EB" w:rsidRPr="00EF7143" w:rsidRDefault="00C576EB" w:rsidP="00EF7143">
            <w:pPr>
              <w:pStyle w:val="ListParagraph"/>
              <w:ind w:left="34"/>
              <w:rPr>
                <w:rFonts w:ascii="Calibri" w:hAnsi="Calibri"/>
                <w:color w:val="002060"/>
                <w:sz w:val="22"/>
                <w:szCs w:val="22"/>
              </w:rPr>
            </w:pPr>
            <w:r w:rsidRPr="00855948">
              <w:rPr>
                <w:rFonts w:ascii="Calibri" w:hAnsi="Calibri"/>
                <w:color w:val="002060"/>
                <w:sz w:val="22"/>
                <w:szCs w:val="22"/>
              </w:rPr>
              <w:t xml:space="preserve">Offer a brief account of where you work, naming your school </w:t>
            </w:r>
            <w:r w:rsidR="00855948" w:rsidRPr="00855948">
              <w:rPr>
                <w:rFonts w:ascii="Calibri" w:hAnsi="Calibri"/>
                <w:color w:val="002060"/>
                <w:sz w:val="22"/>
                <w:szCs w:val="22"/>
              </w:rPr>
              <w:t xml:space="preserve">and the county it is in. </w:t>
            </w:r>
            <w:r w:rsidR="00844C41">
              <w:rPr>
                <w:rFonts w:ascii="Calibri" w:hAnsi="Calibri"/>
                <w:color w:val="002060"/>
                <w:sz w:val="22"/>
                <w:szCs w:val="22"/>
              </w:rPr>
              <w:t>P</w:t>
            </w:r>
            <w:r w:rsidRPr="00855948">
              <w:rPr>
                <w:rFonts w:ascii="Calibri" w:hAnsi="Calibri"/>
                <w:color w:val="002060"/>
                <w:sz w:val="22"/>
                <w:szCs w:val="22"/>
              </w:rPr>
              <w:t>lease include your school logo (having gained permission). You may wish to highlight an aspect of the school’s development plan if it connects to this work.</w:t>
            </w:r>
          </w:p>
        </w:tc>
      </w:tr>
      <w:tr w:rsidR="00835D00" w:rsidRPr="00835D00" w14:paraId="7D1F6926" w14:textId="77777777" w:rsidTr="0006641C">
        <w:trPr>
          <w:trHeight w:val="726"/>
        </w:trPr>
        <w:tc>
          <w:tcPr>
            <w:tcW w:w="10490" w:type="dxa"/>
          </w:tcPr>
          <w:p w14:paraId="616B95E8" w14:textId="558AE6C3" w:rsidR="00843C1A" w:rsidRDefault="00DD60F7" w:rsidP="0014617A">
            <w:pPr>
              <w:spacing w:before="120"/>
              <w:rPr>
                <w:rFonts w:ascii="Arial" w:hAnsi="Arial"/>
                <w:b/>
                <w:color w:val="002060"/>
                <w:sz w:val="32"/>
              </w:rPr>
            </w:pPr>
            <w:r w:rsidRPr="00835D00">
              <w:rPr>
                <w:rFonts w:ascii="Arial" w:hAnsi="Arial"/>
                <w:b/>
                <w:color w:val="002060"/>
                <w:sz w:val="32"/>
              </w:rPr>
              <w:t>R</w:t>
            </w:r>
            <w:r w:rsidR="00843C1A" w:rsidRPr="00835D00">
              <w:rPr>
                <w:rFonts w:ascii="Arial" w:hAnsi="Arial"/>
                <w:b/>
                <w:color w:val="002060"/>
                <w:sz w:val="32"/>
              </w:rPr>
              <w:t>esearch inspiration and rationale</w:t>
            </w:r>
          </w:p>
          <w:p w14:paraId="3D6F501F" w14:textId="77777777" w:rsidR="007B7FE6" w:rsidRDefault="00DD60F7" w:rsidP="00DD60F7">
            <w:pPr>
              <w:rPr>
                <w:rFonts w:ascii="Calibri" w:hAnsi="Calibri"/>
                <w:color w:val="002060"/>
                <w:sz w:val="22"/>
                <w:szCs w:val="22"/>
              </w:rPr>
            </w:pPr>
            <w:r w:rsidRPr="00855948">
              <w:rPr>
                <w:rFonts w:ascii="Calibri" w:hAnsi="Calibri"/>
                <w:color w:val="002060"/>
                <w:sz w:val="22"/>
                <w:szCs w:val="22"/>
              </w:rPr>
              <w:t xml:space="preserve">Describe what </w:t>
            </w:r>
            <w:r w:rsidR="00772C8A">
              <w:rPr>
                <w:rFonts w:ascii="Calibri" w:hAnsi="Calibri"/>
                <w:color w:val="002060"/>
                <w:sz w:val="22"/>
                <w:szCs w:val="22"/>
              </w:rPr>
              <w:t xml:space="preserve">research you are drawing on </w:t>
            </w:r>
            <w:r w:rsidR="007B7FE6">
              <w:rPr>
                <w:rFonts w:ascii="Calibri" w:hAnsi="Calibri"/>
                <w:color w:val="002060"/>
                <w:sz w:val="22"/>
                <w:szCs w:val="22"/>
              </w:rPr>
              <w:t xml:space="preserve">that inspired you to </w:t>
            </w:r>
            <w:r w:rsidR="0014617A" w:rsidRPr="00855948">
              <w:rPr>
                <w:rFonts w:ascii="Calibri" w:hAnsi="Calibri"/>
                <w:color w:val="002060"/>
                <w:sz w:val="22"/>
                <w:szCs w:val="22"/>
              </w:rPr>
              <w:t xml:space="preserve">further </w:t>
            </w:r>
            <w:r w:rsidRPr="00855948">
              <w:rPr>
                <w:rFonts w:ascii="Calibri" w:hAnsi="Calibri"/>
                <w:color w:val="002060"/>
                <w:sz w:val="22"/>
                <w:szCs w:val="22"/>
              </w:rPr>
              <w:t>develop reading for pleasure in your class/school and why</w:t>
            </w:r>
            <w:r w:rsidR="00C576EB" w:rsidRPr="00855948">
              <w:rPr>
                <w:rFonts w:ascii="Calibri" w:hAnsi="Calibri"/>
                <w:color w:val="002060"/>
                <w:sz w:val="22"/>
                <w:szCs w:val="22"/>
              </w:rPr>
              <w:t>.</w:t>
            </w:r>
            <w:r w:rsidRPr="00855948">
              <w:rPr>
                <w:rFonts w:ascii="Calibri" w:hAnsi="Calibri"/>
                <w:color w:val="002060"/>
                <w:sz w:val="22"/>
                <w:szCs w:val="22"/>
              </w:rPr>
              <w:t xml:space="preserve"> </w:t>
            </w:r>
          </w:p>
          <w:p w14:paraId="1EFA5463" w14:textId="69144FE6" w:rsidR="00DD60F7" w:rsidRPr="00855948" w:rsidRDefault="007B7FE6" w:rsidP="00DD60F7">
            <w:pPr>
              <w:rPr>
                <w:rFonts w:ascii="Calibri" w:hAnsi="Calibri"/>
                <w:color w:val="002060"/>
                <w:sz w:val="22"/>
                <w:szCs w:val="22"/>
              </w:rPr>
            </w:pP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This might include a </w:t>
            </w:r>
            <w:r w:rsidRPr="00855948">
              <w:rPr>
                <w:rFonts w:ascii="Calibri" w:hAnsi="Calibri"/>
                <w:color w:val="002060"/>
                <w:sz w:val="22"/>
                <w:szCs w:val="22"/>
              </w:rPr>
              <w:t>particular strand of the</w:t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 OU/ UKLA </w:t>
            </w:r>
            <w:r w:rsidRPr="00855948">
              <w:rPr>
                <w:rFonts w:ascii="Calibri" w:hAnsi="Calibri"/>
                <w:color w:val="002060"/>
                <w:sz w:val="22"/>
                <w:szCs w:val="22"/>
              </w:rPr>
              <w:t>T</w:t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>eachers as Readers (T</w:t>
            </w:r>
            <w:r w:rsidRPr="00855948">
              <w:rPr>
                <w:rFonts w:ascii="Calibri" w:hAnsi="Calibri"/>
                <w:color w:val="002060"/>
                <w:sz w:val="22"/>
                <w:szCs w:val="22"/>
              </w:rPr>
              <w:t>aRs</w:t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>)</w:t>
            </w:r>
            <w:r w:rsidRPr="00855948">
              <w:rPr>
                <w:rFonts w:ascii="Calibri" w:hAnsi="Calibri"/>
                <w:color w:val="002060"/>
                <w:sz w:val="22"/>
                <w:szCs w:val="22"/>
              </w:rPr>
              <w:t xml:space="preserve"> findings (1-5)</w:t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, which </w:t>
            </w:r>
            <w:r w:rsidR="0014617A" w:rsidRPr="00855948">
              <w:rPr>
                <w:rFonts w:ascii="Calibri" w:hAnsi="Calibri"/>
                <w:color w:val="002060"/>
                <w:sz w:val="22"/>
                <w:szCs w:val="22"/>
              </w:rPr>
              <w:t xml:space="preserve">found that </w:t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to </w:t>
            </w:r>
            <w:r w:rsidR="00DD60F7" w:rsidRPr="00855948">
              <w:rPr>
                <w:rFonts w:ascii="Calibri" w:hAnsi="Calibri"/>
                <w:color w:val="002060"/>
                <w:sz w:val="22"/>
                <w:szCs w:val="22"/>
              </w:rPr>
              <w:t xml:space="preserve">foster reading for pleasure effectively, teachers need to develop: </w:t>
            </w:r>
          </w:p>
          <w:p w14:paraId="04840B92" w14:textId="32116541" w:rsidR="00DD60F7" w:rsidRPr="00855948" w:rsidRDefault="00855948" w:rsidP="00DD60F7">
            <w:pPr>
              <w:pStyle w:val="ListParagraph"/>
              <w:spacing w:after="0"/>
              <w:rPr>
                <w:rFonts w:ascii="Calibri" w:hAnsi="Calibri"/>
                <w:i/>
                <w:color w:val="002060"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color w:val="002060"/>
                <w:sz w:val="22"/>
                <w:szCs w:val="22"/>
              </w:rPr>
              <w:t xml:space="preserve">1. </w:t>
            </w:r>
            <w:r w:rsidRPr="00855948">
              <w:rPr>
                <w:rFonts w:ascii="Calibri" w:hAnsi="Calibri"/>
                <w:i/>
                <w:color w:val="002060"/>
                <w:sz w:val="22"/>
                <w:szCs w:val="22"/>
              </w:rPr>
              <w:t>C</w:t>
            </w:r>
            <w:r w:rsidR="00DD60F7" w:rsidRPr="00855948">
              <w:rPr>
                <w:rFonts w:ascii="Calibri" w:hAnsi="Calibri"/>
                <w:i/>
                <w:color w:val="002060"/>
                <w:sz w:val="22"/>
                <w:szCs w:val="22"/>
              </w:rPr>
              <w:t>onsiderable knowledge of children’s literature and other texts</w:t>
            </w:r>
          </w:p>
          <w:p w14:paraId="58BC9CF4" w14:textId="4D1C1127" w:rsidR="00DD60F7" w:rsidRPr="00855948" w:rsidRDefault="00DD60F7" w:rsidP="00DD60F7">
            <w:pPr>
              <w:pStyle w:val="ListParagraph"/>
              <w:spacing w:after="0"/>
              <w:rPr>
                <w:rFonts w:ascii="Calibri" w:hAnsi="Calibri"/>
                <w:i/>
                <w:color w:val="002060"/>
                <w:sz w:val="22"/>
                <w:szCs w:val="22"/>
              </w:rPr>
            </w:pPr>
            <w:r w:rsidRPr="00855948">
              <w:rPr>
                <w:rFonts w:ascii="Calibri" w:hAnsi="Calibri"/>
                <w:i/>
                <w:color w:val="002060"/>
                <w:sz w:val="22"/>
                <w:szCs w:val="22"/>
              </w:rPr>
              <w:t xml:space="preserve">2. </w:t>
            </w:r>
            <w:r w:rsidR="00855948" w:rsidRPr="00855948">
              <w:rPr>
                <w:rFonts w:ascii="Calibri" w:hAnsi="Calibri"/>
                <w:i/>
                <w:color w:val="002060"/>
                <w:sz w:val="22"/>
                <w:szCs w:val="22"/>
              </w:rPr>
              <w:t>K</w:t>
            </w:r>
            <w:r w:rsidRPr="00855948">
              <w:rPr>
                <w:rFonts w:ascii="Calibri" w:hAnsi="Calibri"/>
                <w:i/>
                <w:color w:val="002060"/>
                <w:sz w:val="22"/>
                <w:szCs w:val="22"/>
              </w:rPr>
              <w:t>nowledge of children’s reading practices</w:t>
            </w:r>
          </w:p>
          <w:p w14:paraId="56DE3054" w14:textId="28339469" w:rsidR="00DD60F7" w:rsidRPr="00855948" w:rsidRDefault="00DD60F7" w:rsidP="00DD60F7">
            <w:pPr>
              <w:spacing w:after="0"/>
              <w:ind w:left="360"/>
              <w:rPr>
                <w:rFonts w:ascii="Calibri" w:hAnsi="Calibri"/>
                <w:i/>
                <w:color w:val="002060"/>
                <w:sz w:val="22"/>
                <w:szCs w:val="22"/>
              </w:rPr>
            </w:pPr>
            <w:r w:rsidRPr="00855948">
              <w:rPr>
                <w:rFonts w:ascii="Calibri" w:hAnsi="Calibri"/>
                <w:i/>
                <w:color w:val="002060"/>
                <w:sz w:val="22"/>
                <w:szCs w:val="22"/>
              </w:rPr>
              <w:t xml:space="preserve">      3. </w:t>
            </w:r>
            <w:r w:rsidR="00855948" w:rsidRPr="00855948">
              <w:rPr>
                <w:rFonts w:ascii="Calibri" w:hAnsi="Calibri"/>
                <w:i/>
                <w:color w:val="002060"/>
                <w:sz w:val="22"/>
                <w:szCs w:val="22"/>
              </w:rPr>
              <w:t>A</w:t>
            </w:r>
            <w:r w:rsidRPr="00855948">
              <w:rPr>
                <w:rFonts w:ascii="Calibri" w:hAnsi="Calibri"/>
                <w:i/>
                <w:color w:val="002060"/>
                <w:sz w:val="22"/>
                <w:szCs w:val="22"/>
              </w:rPr>
              <w:t xml:space="preserve"> reading for pleasure pedagogy which includes:</w:t>
            </w:r>
          </w:p>
          <w:p w14:paraId="24F0F1BD" w14:textId="77777777" w:rsidR="00DD60F7" w:rsidRPr="00855948" w:rsidRDefault="00DD60F7" w:rsidP="00DD60F7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Calibri" w:eastAsia="Times New Roman" w:hAnsi="Calibri" w:cs="Times New Roman"/>
                <w:i/>
                <w:color w:val="002060"/>
                <w:sz w:val="18"/>
                <w:szCs w:val="18"/>
                <w:lang w:eastAsia="en-GB"/>
              </w:rPr>
            </w:pPr>
            <w:r w:rsidRPr="00855948">
              <w:rPr>
                <w:rFonts w:ascii="Calibri" w:eastAsia="Times New Roman" w:hAnsi="Calibri" w:cs="Times New Roman"/>
                <w:i/>
                <w:color w:val="002060"/>
                <w:sz w:val="18"/>
                <w:szCs w:val="18"/>
                <w:lang w:eastAsia="en-GB"/>
              </w:rPr>
              <w:t>Social reading environments</w:t>
            </w:r>
          </w:p>
          <w:p w14:paraId="4A76B6BA" w14:textId="77777777" w:rsidR="00DD60F7" w:rsidRPr="00855948" w:rsidRDefault="00DD60F7" w:rsidP="00DD60F7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Calibri" w:hAnsi="Calibri"/>
                <w:i/>
                <w:color w:val="002060"/>
                <w:sz w:val="18"/>
                <w:szCs w:val="18"/>
              </w:rPr>
            </w:pPr>
            <w:r w:rsidRPr="00855948">
              <w:rPr>
                <w:rFonts w:ascii="Calibri" w:eastAsia="Times New Roman" w:hAnsi="Calibri" w:cs="Times New Roman"/>
                <w:i/>
                <w:color w:val="002060"/>
                <w:sz w:val="18"/>
                <w:szCs w:val="18"/>
                <w:lang w:eastAsia="en-GB"/>
              </w:rPr>
              <w:t>Reading aloud</w:t>
            </w:r>
          </w:p>
          <w:p w14:paraId="474CD9F5" w14:textId="77777777" w:rsidR="00DD60F7" w:rsidRPr="00855948" w:rsidRDefault="00DD60F7" w:rsidP="00DD60F7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Calibri" w:hAnsi="Calibri"/>
                <w:i/>
                <w:color w:val="002060"/>
                <w:sz w:val="18"/>
                <w:szCs w:val="18"/>
              </w:rPr>
            </w:pPr>
            <w:r w:rsidRPr="00855948">
              <w:rPr>
                <w:rFonts w:ascii="Calibri" w:eastAsia="Times New Roman" w:hAnsi="Calibri" w:cs="Times New Roman"/>
                <w:i/>
                <w:color w:val="002060"/>
                <w:sz w:val="18"/>
                <w:szCs w:val="18"/>
                <w:lang w:val="en-US" w:eastAsia="en-GB"/>
              </w:rPr>
              <w:t>Independent reading</w:t>
            </w:r>
          </w:p>
          <w:p w14:paraId="6A52646B" w14:textId="77777777" w:rsidR="00DD60F7" w:rsidRPr="00855948" w:rsidRDefault="00DD60F7" w:rsidP="00DD60F7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Calibri" w:hAnsi="Calibri"/>
                <w:i/>
                <w:color w:val="002060"/>
                <w:sz w:val="18"/>
                <w:szCs w:val="18"/>
              </w:rPr>
            </w:pPr>
            <w:r w:rsidRPr="00855948">
              <w:rPr>
                <w:rFonts w:ascii="Calibri" w:eastAsia="Times New Roman" w:hAnsi="Calibri" w:cs="Times New Roman"/>
                <w:i/>
                <w:color w:val="002060"/>
                <w:sz w:val="18"/>
                <w:szCs w:val="18"/>
                <w:lang w:val="en-US" w:eastAsia="en-GB"/>
              </w:rPr>
              <w:t>Informal book talk, inside-text talk and recommendations</w:t>
            </w:r>
          </w:p>
          <w:p w14:paraId="75E34398" w14:textId="70928216" w:rsidR="00DD60F7" w:rsidRPr="00855948" w:rsidRDefault="00855948" w:rsidP="00DD60F7">
            <w:pPr>
              <w:spacing w:after="0"/>
              <w:ind w:left="360"/>
              <w:rPr>
                <w:rFonts w:ascii="Calibri" w:hAnsi="Calibri"/>
                <w:i/>
                <w:color w:val="002060"/>
                <w:sz w:val="22"/>
                <w:szCs w:val="22"/>
              </w:rPr>
            </w:pPr>
            <w:r w:rsidRPr="00855948">
              <w:rPr>
                <w:rFonts w:ascii="Calibri" w:hAnsi="Calibri"/>
                <w:i/>
                <w:color w:val="002060"/>
                <w:sz w:val="22"/>
                <w:szCs w:val="22"/>
              </w:rPr>
              <w:t xml:space="preserve">      4. A</w:t>
            </w:r>
            <w:r w:rsidR="00DD60F7" w:rsidRPr="00855948">
              <w:rPr>
                <w:rFonts w:ascii="Calibri" w:hAnsi="Calibri"/>
                <w:i/>
                <w:color w:val="002060"/>
                <w:sz w:val="22"/>
                <w:szCs w:val="22"/>
              </w:rPr>
              <w:t>s Reading Teachers: teachers who read and readers who teach</w:t>
            </w:r>
          </w:p>
          <w:p w14:paraId="2AA51F8C" w14:textId="30E26476" w:rsidR="00DD60F7" w:rsidRDefault="00DD60F7" w:rsidP="00DD60F7">
            <w:pPr>
              <w:ind w:left="360"/>
              <w:rPr>
                <w:rFonts w:ascii="Calibri" w:hAnsi="Calibri"/>
                <w:i/>
                <w:color w:val="002060"/>
                <w:sz w:val="22"/>
                <w:szCs w:val="22"/>
              </w:rPr>
            </w:pPr>
            <w:r w:rsidRPr="00855948">
              <w:rPr>
                <w:rFonts w:ascii="Calibri" w:hAnsi="Calibri"/>
                <w:i/>
                <w:color w:val="002060"/>
                <w:sz w:val="22"/>
                <w:szCs w:val="22"/>
              </w:rPr>
              <w:t xml:space="preserve">      5. </w:t>
            </w:r>
            <w:r w:rsidR="00855948" w:rsidRPr="00855948">
              <w:rPr>
                <w:rFonts w:ascii="Calibri" w:hAnsi="Calibri"/>
                <w:i/>
                <w:color w:val="002060"/>
                <w:sz w:val="22"/>
                <w:szCs w:val="22"/>
              </w:rPr>
              <w:t>R</w:t>
            </w:r>
            <w:r w:rsidRPr="00855948">
              <w:rPr>
                <w:rFonts w:ascii="Calibri" w:hAnsi="Calibri"/>
                <w:i/>
                <w:color w:val="002060"/>
                <w:sz w:val="22"/>
                <w:szCs w:val="22"/>
              </w:rPr>
              <w:t>eading communities that are reciprocal and interactive</w:t>
            </w:r>
          </w:p>
          <w:p w14:paraId="1FCC9AA4" w14:textId="2037640C" w:rsidR="007B7FE6" w:rsidRPr="00667AC7" w:rsidRDefault="00667AC7" w:rsidP="00667AC7">
            <w:pPr>
              <w:rPr>
                <w:rFonts w:ascii="Calibri" w:hAnsi="Calibri"/>
                <w:iCs/>
                <w:color w:val="002060"/>
                <w:sz w:val="22"/>
                <w:szCs w:val="22"/>
              </w:rPr>
            </w:pPr>
            <w:r w:rsidRPr="003E7AFD">
              <w:rPr>
                <w:rFonts w:ascii="Calibri" w:hAnsi="Calibri"/>
                <w:iCs/>
                <w:color w:val="002060"/>
                <w:sz w:val="22"/>
                <w:szCs w:val="22"/>
              </w:rPr>
              <w:t xml:space="preserve">This might also include </w:t>
            </w:r>
            <w:r w:rsidRPr="00F8026F">
              <w:rPr>
                <w:rFonts w:asciiTheme="majorHAnsi" w:hAnsiTheme="majorHAnsi" w:cstheme="majorHAnsi"/>
                <w:iCs/>
                <w:color w:val="002060"/>
                <w:sz w:val="22"/>
                <w:szCs w:val="22"/>
              </w:rPr>
              <w:t xml:space="preserve">the </w:t>
            </w:r>
            <w:proofErr w:type="spellStart"/>
            <w:r w:rsidRPr="00F8026F">
              <w:rPr>
                <w:rFonts w:asciiTheme="majorHAnsi" w:hAnsiTheme="majorHAnsi" w:cstheme="majorHAnsi"/>
                <w:iCs/>
                <w:color w:val="002060"/>
                <w:sz w:val="22"/>
                <w:szCs w:val="22"/>
              </w:rPr>
              <w:t>Farshor</w:t>
            </w:r>
            <w:r w:rsidR="00F8026F" w:rsidRPr="00F8026F">
              <w:rPr>
                <w:rFonts w:asciiTheme="majorHAnsi" w:hAnsiTheme="majorHAnsi" w:cstheme="majorHAnsi"/>
                <w:iCs/>
                <w:color w:val="002060"/>
                <w:sz w:val="22"/>
                <w:szCs w:val="22"/>
              </w:rPr>
              <w:t>e’s</w:t>
            </w:r>
            <w:proofErr w:type="spellEnd"/>
            <w:r w:rsidR="00F8026F" w:rsidRPr="00F8026F">
              <w:rPr>
                <w:rFonts w:asciiTheme="majorHAnsi" w:hAnsiTheme="majorHAnsi" w:cstheme="majorHAnsi"/>
                <w:iCs/>
                <w:color w:val="002060"/>
                <w:sz w:val="22"/>
                <w:szCs w:val="22"/>
              </w:rPr>
              <w:t xml:space="preserve"> </w:t>
            </w:r>
            <w:hyperlink r:id="rId7" w:history="1">
              <w:r w:rsidR="00F8026F" w:rsidRPr="00F8026F">
                <w:rPr>
                  <w:rStyle w:val="Hyperlink"/>
                  <w:rFonts w:asciiTheme="majorHAnsi" w:hAnsiTheme="majorHAnsi" w:cstheme="majorHAnsi"/>
                  <w:iCs/>
                  <w:sz w:val="22"/>
                  <w:szCs w:val="22"/>
                </w:rPr>
                <w:t>‘S</w:t>
              </w:r>
              <w:r w:rsidR="00F8026F" w:rsidRPr="00F8026F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 xml:space="preserve">torytime in </w:t>
              </w:r>
              <w:r w:rsidR="00F8026F" w:rsidRPr="00F8026F">
                <w:rPr>
                  <w:rStyle w:val="Hyperlink"/>
                  <w:rFonts w:asciiTheme="majorHAnsi" w:hAnsiTheme="majorHAnsi" w:cstheme="majorHAnsi"/>
                  <w:iCs/>
                  <w:sz w:val="22"/>
                  <w:szCs w:val="22"/>
                </w:rPr>
                <w:t xml:space="preserve">School’ </w:t>
              </w:r>
              <w:r w:rsidRPr="00F8026F">
                <w:rPr>
                  <w:rStyle w:val="Hyperlink"/>
                  <w:rFonts w:asciiTheme="majorHAnsi" w:hAnsiTheme="majorHAnsi" w:cstheme="majorHAnsi"/>
                  <w:iCs/>
                  <w:sz w:val="22"/>
                  <w:szCs w:val="22"/>
                </w:rPr>
                <w:t>research</w:t>
              </w:r>
            </w:hyperlink>
            <w:r w:rsidR="00D745F0" w:rsidRPr="00F8026F">
              <w:rPr>
                <w:rFonts w:asciiTheme="majorHAnsi" w:hAnsiTheme="majorHAnsi" w:cstheme="majorHAnsi"/>
                <w:iCs/>
                <w:color w:val="002060"/>
                <w:sz w:val="22"/>
                <w:szCs w:val="22"/>
              </w:rPr>
              <w:t xml:space="preserve"> </w:t>
            </w:r>
            <w:r w:rsidR="00FF1C07" w:rsidRPr="00F8026F">
              <w:rPr>
                <w:rFonts w:asciiTheme="majorHAnsi" w:hAnsiTheme="majorHAnsi" w:cstheme="majorHAnsi"/>
                <w:iCs/>
                <w:color w:val="002060"/>
                <w:sz w:val="22"/>
                <w:szCs w:val="22"/>
              </w:rPr>
              <w:t>which</w:t>
            </w:r>
            <w:r w:rsidR="00FF1C07" w:rsidRPr="003E7AFD">
              <w:rPr>
                <w:rFonts w:ascii="Calibri" w:hAnsi="Calibri"/>
                <w:iCs/>
                <w:color w:val="002060"/>
                <w:sz w:val="22"/>
                <w:szCs w:val="22"/>
              </w:rPr>
              <w:t xml:space="preserve"> highlighted </w:t>
            </w:r>
            <w:r w:rsidR="003E7AFD" w:rsidRPr="003E7AFD">
              <w:rPr>
                <w:rFonts w:ascii="Calibri" w:hAnsi="Calibri"/>
                <w:iCs/>
                <w:color w:val="002060"/>
                <w:sz w:val="22"/>
                <w:szCs w:val="22"/>
              </w:rPr>
              <w:t xml:space="preserve">the positive impact of daily </w:t>
            </w:r>
            <w:proofErr w:type="spellStart"/>
            <w:r w:rsidR="003E7AFD" w:rsidRPr="003E7AFD">
              <w:rPr>
                <w:rFonts w:ascii="Calibri" w:hAnsi="Calibri"/>
                <w:iCs/>
                <w:color w:val="002060"/>
                <w:sz w:val="22"/>
                <w:szCs w:val="22"/>
              </w:rPr>
              <w:t>storytime</w:t>
            </w:r>
            <w:proofErr w:type="spellEnd"/>
            <w:r w:rsidR="003E7AFD" w:rsidRPr="003E7AFD">
              <w:rPr>
                <w:rFonts w:ascii="Calibri" w:hAnsi="Calibri"/>
                <w:iCs/>
                <w:color w:val="002060"/>
                <w:sz w:val="22"/>
                <w:szCs w:val="22"/>
              </w:rPr>
              <w:t xml:space="preserve"> on children’s enthusiasm for reading. The study found </w:t>
            </w:r>
            <w:r w:rsidR="003E7AFD">
              <w:rPr>
                <w:rFonts w:ascii="Calibri" w:hAnsi="Calibri"/>
                <w:iCs/>
                <w:color w:val="002060"/>
                <w:sz w:val="22"/>
                <w:szCs w:val="22"/>
              </w:rPr>
              <w:t>when children were read to daily</w:t>
            </w:r>
            <w:r w:rsidR="00EF7143">
              <w:rPr>
                <w:rFonts w:ascii="Calibri" w:hAnsi="Calibri"/>
                <w:iCs/>
                <w:color w:val="002060"/>
                <w:sz w:val="22"/>
                <w:szCs w:val="22"/>
              </w:rPr>
              <w:t>, simply for enjoyment,</w:t>
            </w:r>
            <w:r w:rsidR="003E7AFD">
              <w:rPr>
                <w:rFonts w:ascii="Calibri" w:hAnsi="Calibri"/>
                <w:iCs/>
                <w:color w:val="002060"/>
                <w:sz w:val="22"/>
                <w:szCs w:val="22"/>
              </w:rPr>
              <w:t xml:space="preserve"> there was an</w:t>
            </w:r>
            <w:r w:rsidR="003E7AFD" w:rsidRPr="003E7AFD">
              <w:rPr>
                <w:rFonts w:ascii="Calibri" w:hAnsi="Calibri"/>
                <w:iCs/>
                <w:color w:val="002060"/>
                <w:sz w:val="22"/>
                <w:szCs w:val="22"/>
              </w:rPr>
              <w:t xml:space="preserve"> increase in </w:t>
            </w:r>
            <w:r w:rsidR="003E7AFD">
              <w:rPr>
                <w:rFonts w:ascii="Calibri" w:hAnsi="Calibri"/>
                <w:iCs/>
                <w:color w:val="002060"/>
                <w:sz w:val="22"/>
                <w:szCs w:val="22"/>
              </w:rPr>
              <w:t xml:space="preserve">their </w:t>
            </w:r>
            <w:r w:rsidR="003E7AFD" w:rsidRPr="003E7AFD">
              <w:rPr>
                <w:rFonts w:ascii="Calibri" w:hAnsi="Calibri"/>
                <w:iCs/>
                <w:color w:val="002060"/>
                <w:sz w:val="22"/>
                <w:szCs w:val="22"/>
              </w:rPr>
              <w:t>volitional reading</w:t>
            </w:r>
            <w:r w:rsidR="003E7AFD">
              <w:rPr>
                <w:rFonts w:ascii="Calibri" w:hAnsi="Calibri"/>
                <w:iCs/>
                <w:color w:val="002060"/>
                <w:sz w:val="22"/>
                <w:szCs w:val="22"/>
              </w:rPr>
              <w:t xml:space="preserve">. Their </w:t>
            </w:r>
            <w:r w:rsidR="003E7AFD" w:rsidRPr="003E7AFD">
              <w:rPr>
                <w:rFonts w:ascii="Calibri" w:hAnsi="Calibri"/>
                <w:iCs/>
                <w:color w:val="002060"/>
                <w:sz w:val="22"/>
                <w:szCs w:val="22"/>
              </w:rPr>
              <w:t>attainment in both reading and comprehension</w:t>
            </w:r>
            <w:r w:rsidR="003E7AFD">
              <w:rPr>
                <w:rFonts w:ascii="Calibri" w:hAnsi="Calibri"/>
                <w:iCs/>
                <w:color w:val="002060"/>
                <w:sz w:val="22"/>
                <w:szCs w:val="22"/>
              </w:rPr>
              <w:t xml:space="preserve"> improved and there was also a positive impact on </w:t>
            </w:r>
            <w:r w:rsidR="003E7AFD" w:rsidRPr="003E7AFD">
              <w:rPr>
                <w:rFonts w:ascii="Calibri" w:hAnsi="Calibri"/>
                <w:iCs/>
                <w:color w:val="002060"/>
                <w:sz w:val="22"/>
                <w:szCs w:val="22"/>
              </w:rPr>
              <w:t>wellbeing</w:t>
            </w:r>
            <w:r w:rsidR="003E7AFD">
              <w:rPr>
                <w:rFonts w:ascii="Calibri" w:hAnsi="Calibri"/>
                <w:iCs/>
                <w:color w:val="002060"/>
                <w:sz w:val="22"/>
                <w:szCs w:val="22"/>
              </w:rPr>
              <w:t>.</w:t>
            </w:r>
            <w:r w:rsidRPr="00667AC7">
              <w:rPr>
                <w:rFonts w:ascii="Calibri" w:hAnsi="Calibri"/>
                <w:iCs/>
                <w:color w:val="002060"/>
                <w:sz w:val="22"/>
                <w:szCs w:val="22"/>
              </w:rPr>
              <w:t xml:space="preserve"> </w:t>
            </w:r>
          </w:p>
          <w:p w14:paraId="2389EB95" w14:textId="1F98C862" w:rsidR="00843C1A" w:rsidRPr="00835D00" w:rsidRDefault="00CE2A89" w:rsidP="00CE2A89">
            <w:pPr>
              <w:rPr>
                <w:rFonts w:ascii="Arial" w:hAnsi="Arial"/>
                <w:b/>
                <w:color w:val="002060"/>
                <w:sz w:val="32"/>
              </w:rPr>
            </w:pPr>
            <w:r>
              <w:rPr>
                <w:rFonts w:asciiTheme="majorHAnsi" w:hAnsiTheme="majorHAnsi"/>
                <w:color w:val="002060"/>
                <w:sz w:val="22"/>
                <w:szCs w:val="22"/>
              </w:rPr>
              <w:t>F</w:t>
            </w:r>
            <w:r w:rsidR="00855948" w:rsidRPr="00855948">
              <w:rPr>
                <w:rFonts w:asciiTheme="majorHAnsi" w:hAnsiTheme="majorHAnsi"/>
                <w:color w:val="002060"/>
                <w:sz w:val="22"/>
                <w:szCs w:val="22"/>
              </w:rPr>
              <w:t xml:space="preserve">eel free to connect to other research on </w:t>
            </w:r>
            <w:r w:rsidR="00855948" w:rsidRPr="00E75390">
              <w:rPr>
                <w:rFonts w:asciiTheme="majorHAnsi" w:hAnsiTheme="majorHAnsi"/>
                <w:color w:val="002060"/>
                <w:sz w:val="22"/>
                <w:szCs w:val="22"/>
              </w:rPr>
              <w:t xml:space="preserve">reading </w:t>
            </w:r>
            <w:r w:rsidR="000575F8" w:rsidRPr="00E75390">
              <w:rPr>
                <w:rFonts w:asciiTheme="majorHAnsi" w:hAnsiTheme="majorHAnsi"/>
                <w:color w:val="002060"/>
                <w:sz w:val="22"/>
                <w:szCs w:val="22"/>
              </w:rPr>
              <w:t>for pleasure a</w:t>
            </w:r>
            <w:r w:rsidRPr="00E75390">
              <w:rPr>
                <w:rFonts w:asciiTheme="majorHAnsi" w:hAnsiTheme="majorHAnsi"/>
                <w:color w:val="002060"/>
                <w:sz w:val="22"/>
                <w:szCs w:val="22"/>
              </w:rPr>
              <w:t>s</w:t>
            </w:r>
            <w:r>
              <w:rPr>
                <w:rFonts w:asciiTheme="majorHAnsi" w:hAnsiTheme="majorHAnsi"/>
                <w:color w:val="002060"/>
                <w:sz w:val="22"/>
                <w:szCs w:val="22"/>
              </w:rPr>
              <w:t xml:space="preserve"> well</w:t>
            </w:r>
            <w:r w:rsidR="00E75390">
              <w:rPr>
                <w:rFonts w:asciiTheme="majorHAnsi" w:hAnsiTheme="majorHAnsi"/>
                <w:color w:val="002060"/>
                <w:sz w:val="22"/>
                <w:szCs w:val="22"/>
              </w:rPr>
              <w:t>,</w:t>
            </w:r>
            <w:r>
              <w:rPr>
                <w:rFonts w:asciiTheme="majorHAnsi" w:hAnsiTheme="majorHAnsi"/>
                <w:color w:val="002060"/>
                <w:sz w:val="22"/>
                <w:szCs w:val="22"/>
              </w:rPr>
              <w:t xml:space="preserve"> </w:t>
            </w:r>
            <w:r w:rsidR="007B7FE6">
              <w:rPr>
                <w:rFonts w:asciiTheme="majorHAnsi" w:hAnsiTheme="majorHAnsi"/>
                <w:color w:val="002060"/>
                <w:sz w:val="22"/>
                <w:szCs w:val="22"/>
              </w:rPr>
              <w:t>as</w:t>
            </w:r>
            <w:r>
              <w:rPr>
                <w:rFonts w:asciiTheme="majorHAnsi" w:hAnsiTheme="majorHAnsi"/>
                <w:color w:val="002060"/>
                <w:sz w:val="22"/>
                <w:szCs w:val="22"/>
              </w:rPr>
              <w:t xml:space="preserve"> you wish</w:t>
            </w:r>
            <w:r w:rsidR="00855948">
              <w:rPr>
                <w:rFonts w:asciiTheme="majorHAnsi" w:hAnsiTheme="majorHAnsi"/>
                <w:color w:val="002060"/>
                <w:sz w:val="22"/>
                <w:szCs w:val="22"/>
              </w:rPr>
              <w:t>.</w:t>
            </w:r>
            <w:r w:rsidR="00855948" w:rsidRPr="00855948">
              <w:rPr>
                <w:rFonts w:asciiTheme="majorHAnsi" w:hAnsiTheme="majorHAnsi"/>
                <w:color w:val="002060"/>
                <w:sz w:val="22"/>
                <w:szCs w:val="22"/>
              </w:rPr>
              <w:t xml:space="preserve"> </w:t>
            </w:r>
          </w:p>
        </w:tc>
      </w:tr>
      <w:tr w:rsidR="00835D00" w:rsidRPr="00835D00" w14:paraId="737C0AC9" w14:textId="77777777" w:rsidTr="0006641C">
        <w:trPr>
          <w:trHeight w:val="726"/>
        </w:trPr>
        <w:tc>
          <w:tcPr>
            <w:tcW w:w="10490" w:type="dxa"/>
          </w:tcPr>
          <w:p w14:paraId="3911D596" w14:textId="77777777" w:rsidR="00843C1A" w:rsidRPr="00835D00" w:rsidRDefault="00843C1A" w:rsidP="0014617A">
            <w:pPr>
              <w:jc w:val="both"/>
              <w:rPr>
                <w:color w:val="002060"/>
                <w:sz w:val="22"/>
                <w:szCs w:val="22"/>
              </w:rPr>
            </w:pPr>
            <w:r w:rsidRPr="00835D00">
              <w:rPr>
                <w:rFonts w:ascii="Arial" w:hAnsi="Arial"/>
                <w:b/>
                <w:color w:val="002060"/>
                <w:sz w:val="32"/>
              </w:rPr>
              <w:lastRenderedPageBreak/>
              <w:t xml:space="preserve">Aims </w:t>
            </w:r>
          </w:p>
          <w:p w14:paraId="666FFA22" w14:textId="51B3A1E9" w:rsidR="00DD60F7" w:rsidRPr="00855948" w:rsidRDefault="00DD60F7" w:rsidP="00DD60F7">
            <w:pPr>
              <w:rPr>
                <w:rFonts w:ascii="Calibri" w:hAnsi="Calibri"/>
                <w:color w:val="002060"/>
                <w:sz w:val="22"/>
                <w:szCs w:val="22"/>
              </w:rPr>
            </w:pPr>
            <w:r w:rsidRPr="00855948">
              <w:rPr>
                <w:rFonts w:ascii="Calibri" w:hAnsi="Calibri"/>
                <w:color w:val="002060"/>
                <w:sz w:val="22"/>
                <w:szCs w:val="22"/>
              </w:rPr>
              <w:t xml:space="preserve">Outline the specific aims you wished to address </w:t>
            </w:r>
            <w:r w:rsidR="00855948">
              <w:rPr>
                <w:rFonts w:ascii="Calibri" w:hAnsi="Calibri"/>
                <w:color w:val="002060"/>
                <w:sz w:val="22"/>
                <w:szCs w:val="22"/>
              </w:rPr>
              <w:t>in your</w:t>
            </w:r>
            <w:r w:rsidR="00B02179">
              <w:rPr>
                <w:rFonts w:ascii="Calibri" w:hAnsi="Calibri"/>
                <w:color w:val="002060"/>
                <w:sz w:val="22"/>
                <w:szCs w:val="22"/>
              </w:rPr>
              <w:t xml:space="preserve"> work</w:t>
            </w:r>
            <w:r w:rsidR="0006641C">
              <w:rPr>
                <w:rFonts w:ascii="Calibri" w:hAnsi="Calibri"/>
                <w:color w:val="002060"/>
                <w:sz w:val="22"/>
                <w:szCs w:val="22"/>
              </w:rPr>
              <w:t xml:space="preserve"> </w:t>
            </w:r>
            <w:r w:rsidR="00B02179">
              <w:rPr>
                <w:rFonts w:ascii="Calibri" w:hAnsi="Calibri"/>
                <w:color w:val="002060"/>
                <w:sz w:val="22"/>
                <w:szCs w:val="22"/>
              </w:rPr>
              <w:t xml:space="preserve">and link it to the research/evidence </w:t>
            </w:r>
            <w:r w:rsidR="00FF1C07">
              <w:rPr>
                <w:rFonts w:ascii="Calibri" w:hAnsi="Calibri"/>
                <w:color w:val="002060"/>
                <w:sz w:val="22"/>
                <w:szCs w:val="22"/>
              </w:rPr>
              <w:t>base</w:t>
            </w:r>
            <w:r w:rsidR="00855948">
              <w:rPr>
                <w:rFonts w:ascii="Calibri" w:hAnsi="Calibri"/>
                <w:color w:val="002060"/>
                <w:sz w:val="22"/>
                <w:szCs w:val="22"/>
              </w:rPr>
              <w:t xml:space="preserve">. </w:t>
            </w:r>
            <w:r w:rsidRPr="00855948">
              <w:rPr>
                <w:rFonts w:ascii="Calibri" w:hAnsi="Calibri"/>
                <w:color w:val="002060"/>
                <w:sz w:val="22"/>
                <w:szCs w:val="22"/>
              </w:rPr>
              <w:t xml:space="preserve">Consider the children’s needs too, </w:t>
            </w:r>
            <w:r w:rsidR="00C576EB" w:rsidRPr="00855948">
              <w:rPr>
                <w:rFonts w:ascii="Calibri" w:hAnsi="Calibri"/>
                <w:color w:val="002060"/>
                <w:sz w:val="22"/>
                <w:szCs w:val="22"/>
              </w:rPr>
              <w:t xml:space="preserve">did you seek </w:t>
            </w:r>
            <w:r w:rsidRPr="00855948">
              <w:rPr>
                <w:rFonts w:ascii="Calibri" w:hAnsi="Calibri"/>
                <w:color w:val="002060"/>
                <w:sz w:val="22"/>
                <w:szCs w:val="22"/>
              </w:rPr>
              <w:t>e.g. to respond to a lack of interest</w:t>
            </w:r>
            <w:r w:rsidR="000575F8">
              <w:rPr>
                <w:rFonts w:ascii="Calibri" w:hAnsi="Calibri"/>
                <w:color w:val="002060"/>
                <w:sz w:val="22"/>
                <w:szCs w:val="22"/>
              </w:rPr>
              <w:t>,</w:t>
            </w:r>
            <w:r w:rsidRPr="00855948">
              <w:rPr>
                <w:rFonts w:ascii="Calibri" w:hAnsi="Calibri"/>
                <w:color w:val="002060"/>
                <w:sz w:val="22"/>
                <w:szCs w:val="22"/>
              </w:rPr>
              <w:t xml:space="preserve"> low reading stamina, or support choice? </w:t>
            </w:r>
            <w:r w:rsidR="00095586">
              <w:rPr>
                <w:rFonts w:ascii="Calibri" w:hAnsi="Calibri"/>
                <w:color w:val="002060"/>
                <w:sz w:val="22"/>
                <w:szCs w:val="22"/>
              </w:rPr>
              <w:t>D</w:t>
            </w:r>
            <w:r w:rsidR="0014617A" w:rsidRPr="00855948">
              <w:rPr>
                <w:rFonts w:ascii="Calibri" w:hAnsi="Calibri"/>
                <w:color w:val="002060"/>
                <w:sz w:val="22"/>
                <w:szCs w:val="22"/>
              </w:rPr>
              <w:t xml:space="preserve">o use bullets. </w:t>
            </w:r>
          </w:p>
          <w:p w14:paraId="7C3B9BDA" w14:textId="77777777" w:rsidR="00843C1A" w:rsidRPr="00855948" w:rsidRDefault="00843C1A" w:rsidP="0014617A">
            <w:pPr>
              <w:rPr>
                <w:rFonts w:ascii="Calibri" w:hAnsi="Calibri"/>
                <w:b/>
                <w:color w:val="002060"/>
                <w:sz w:val="32"/>
              </w:rPr>
            </w:pPr>
          </w:p>
          <w:p w14:paraId="15D6FB86" w14:textId="77777777" w:rsidR="00843C1A" w:rsidRPr="00835D00" w:rsidRDefault="00843C1A" w:rsidP="0014617A">
            <w:pPr>
              <w:rPr>
                <w:rFonts w:ascii="Arial" w:hAnsi="Arial"/>
                <w:b/>
                <w:color w:val="002060"/>
                <w:sz w:val="32"/>
              </w:rPr>
            </w:pPr>
          </w:p>
        </w:tc>
      </w:tr>
      <w:tr w:rsidR="00835D00" w:rsidRPr="00835D00" w14:paraId="4A9978E7" w14:textId="77777777" w:rsidTr="0006641C">
        <w:trPr>
          <w:trHeight w:val="726"/>
        </w:trPr>
        <w:tc>
          <w:tcPr>
            <w:tcW w:w="10490" w:type="dxa"/>
          </w:tcPr>
          <w:p w14:paraId="78B6A951" w14:textId="77777777" w:rsidR="00843C1A" w:rsidRPr="00835D00" w:rsidRDefault="00843C1A" w:rsidP="0014617A">
            <w:pPr>
              <w:spacing w:before="120"/>
              <w:rPr>
                <w:rFonts w:ascii="Arial" w:hAnsi="Arial"/>
                <w:b/>
                <w:color w:val="002060"/>
                <w:sz w:val="32"/>
              </w:rPr>
            </w:pPr>
            <w:r w:rsidRPr="00835D00">
              <w:rPr>
                <w:rFonts w:ascii="Arial" w:hAnsi="Arial"/>
                <w:b/>
                <w:color w:val="002060"/>
                <w:sz w:val="32"/>
              </w:rPr>
              <w:t>Outline</w:t>
            </w:r>
          </w:p>
          <w:p w14:paraId="1DF1F4CB" w14:textId="75F67E07" w:rsidR="00C576EB" w:rsidRPr="00835D00" w:rsidRDefault="00C576EB" w:rsidP="00C576EB">
            <w:pPr>
              <w:rPr>
                <w:rFonts w:asciiTheme="majorHAnsi" w:hAnsiTheme="majorHAnsi"/>
                <w:color w:val="002060"/>
                <w:sz w:val="22"/>
                <w:szCs w:val="22"/>
              </w:rPr>
            </w:pPr>
            <w:r w:rsidRPr="00835D00">
              <w:rPr>
                <w:rFonts w:asciiTheme="majorHAnsi" w:hAnsiTheme="majorHAnsi"/>
                <w:color w:val="002060"/>
                <w:sz w:val="22"/>
                <w:szCs w:val="22"/>
              </w:rPr>
              <w:t>Describe the work you undertook</w:t>
            </w:r>
            <w:r w:rsidR="00855948">
              <w:rPr>
                <w:rFonts w:asciiTheme="majorHAnsi" w:hAnsiTheme="majorHAnsi"/>
                <w:color w:val="002060"/>
                <w:sz w:val="22"/>
                <w:szCs w:val="22"/>
              </w:rPr>
              <w:t xml:space="preserve"> to achieve your aims</w:t>
            </w:r>
            <w:r w:rsidR="008F3069" w:rsidRPr="00835D00">
              <w:rPr>
                <w:rFonts w:asciiTheme="majorHAnsi" w:hAnsiTheme="majorHAnsi"/>
                <w:color w:val="002060"/>
                <w:sz w:val="22"/>
                <w:szCs w:val="22"/>
              </w:rPr>
              <w:t>.</w:t>
            </w:r>
            <w:r w:rsidRPr="00835D00">
              <w:rPr>
                <w:rFonts w:asciiTheme="majorHAnsi" w:hAnsiTheme="majorHAnsi"/>
                <w:color w:val="002060"/>
                <w:sz w:val="22"/>
                <w:szCs w:val="22"/>
              </w:rPr>
              <w:t xml:space="preserve"> PHOTOS are vital to convey this work visually</w:t>
            </w:r>
            <w:r w:rsidR="00B02179">
              <w:rPr>
                <w:rFonts w:asciiTheme="majorHAnsi" w:hAnsiTheme="majorHAnsi"/>
                <w:color w:val="002060"/>
                <w:sz w:val="22"/>
                <w:szCs w:val="22"/>
              </w:rPr>
              <w:t xml:space="preserve"> e.g. </w:t>
            </w:r>
            <w:r w:rsidRPr="00835D00">
              <w:rPr>
                <w:rFonts w:asciiTheme="majorHAnsi" w:hAnsiTheme="majorHAnsi"/>
                <w:color w:val="002060"/>
                <w:sz w:val="22"/>
                <w:szCs w:val="22"/>
              </w:rPr>
              <w:t xml:space="preserve">of the classroom, of relevant books, of children </w:t>
            </w:r>
            <w:r w:rsidR="00B02179">
              <w:rPr>
                <w:rFonts w:asciiTheme="majorHAnsi" w:hAnsiTheme="majorHAnsi"/>
                <w:color w:val="002060"/>
                <w:sz w:val="22"/>
                <w:szCs w:val="22"/>
              </w:rPr>
              <w:t>(</w:t>
            </w:r>
            <w:r w:rsidRPr="00835D00">
              <w:rPr>
                <w:rFonts w:asciiTheme="majorHAnsi" w:hAnsiTheme="majorHAnsi"/>
                <w:color w:val="002060"/>
                <w:sz w:val="22"/>
                <w:szCs w:val="22"/>
              </w:rPr>
              <w:t xml:space="preserve">check </w:t>
            </w:r>
            <w:r w:rsidR="00855948">
              <w:rPr>
                <w:rFonts w:asciiTheme="majorHAnsi" w:hAnsiTheme="majorHAnsi"/>
                <w:color w:val="002060"/>
                <w:sz w:val="22"/>
                <w:szCs w:val="22"/>
              </w:rPr>
              <w:t>permissions/</w:t>
            </w:r>
            <w:r w:rsidRPr="00835D00">
              <w:rPr>
                <w:rFonts w:asciiTheme="majorHAnsi" w:hAnsiTheme="majorHAnsi"/>
                <w:color w:val="002060"/>
                <w:sz w:val="22"/>
                <w:szCs w:val="22"/>
              </w:rPr>
              <w:t>ethics).</w:t>
            </w:r>
          </w:p>
          <w:p w14:paraId="66C26494" w14:textId="77777777" w:rsidR="00843C1A" w:rsidRPr="00835D00" w:rsidRDefault="00843C1A" w:rsidP="0014617A">
            <w:pPr>
              <w:spacing w:before="120"/>
              <w:rPr>
                <w:rFonts w:ascii="Arial" w:hAnsi="Arial"/>
                <w:b/>
                <w:color w:val="002060"/>
                <w:sz w:val="32"/>
              </w:rPr>
            </w:pPr>
          </w:p>
        </w:tc>
      </w:tr>
      <w:tr w:rsidR="00835D00" w:rsidRPr="00835D00" w14:paraId="23EC6698" w14:textId="77777777" w:rsidTr="0006641C">
        <w:trPr>
          <w:trHeight w:val="726"/>
        </w:trPr>
        <w:tc>
          <w:tcPr>
            <w:tcW w:w="10490" w:type="dxa"/>
          </w:tcPr>
          <w:p w14:paraId="7CC00869" w14:textId="77777777" w:rsidR="00843C1A" w:rsidRPr="00835D00" w:rsidRDefault="00843C1A" w:rsidP="0014617A">
            <w:pPr>
              <w:spacing w:before="120"/>
              <w:rPr>
                <w:rFonts w:ascii="Arial" w:hAnsi="Arial"/>
                <w:b/>
                <w:color w:val="002060"/>
                <w:sz w:val="32"/>
              </w:rPr>
            </w:pPr>
            <w:r w:rsidRPr="00835D00">
              <w:rPr>
                <w:rFonts w:ascii="Arial" w:hAnsi="Arial"/>
                <w:b/>
                <w:color w:val="002060"/>
                <w:sz w:val="32"/>
              </w:rPr>
              <w:t>Impact</w:t>
            </w:r>
          </w:p>
          <w:p w14:paraId="6E0FA3D2" w14:textId="1114C856" w:rsidR="00843C1A" w:rsidRPr="00855948" w:rsidRDefault="00C576EB" w:rsidP="0014617A">
            <w:pPr>
              <w:rPr>
                <w:rFonts w:ascii="Calibri" w:hAnsi="Calibri"/>
                <w:b/>
                <w:color w:val="002060"/>
                <w:sz w:val="32"/>
              </w:rPr>
            </w:pPr>
            <w:r w:rsidRPr="00855948">
              <w:rPr>
                <w:rFonts w:ascii="Calibri" w:hAnsi="Calibri"/>
                <w:color w:val="002060"/>
                <w:sz w:val="22"/>
                <w:szCs w:val="22"/>
              </w:rPr>
              <w:t>Detail the impact that th</w:t>
            </w:r>
            <w:r w:rsidR="00855948" w:rsidRPr="00855948">
              <w:rPr>
                <w:rFonts w:ascii="Calibri" w:hAnsi="Calibri"/>
                <w:color w:val="002060"/>
                <w:sz w:val="22"/>
                <w:szCs w:val="22"/>
              </w:rPr>
              <w:t xml:space="preserve">is work </w:t>
            </w:r>
            <w:r w:rsidRPr="00855948">
              <w:rPr>
                <w:rFonts w:ascii="Calibri" w:hAnsi="Calibri"/>
                <w:color w:val="002060"/>
                <w:sz w:val="22"/>
                <w:szCs w:val="22"/>
              </w:rPr>
              <w:t>had on the children and their RfP, and /or on you as their teacher</w:t>
            </w:r>
            <w:r w:rsidR="00855948" w:rsidRPr="00855948">
              <w:rPr>
                <w:rFonts w:ascii="Calibri" w:hAnsi="Calibri"/>
                <w:color w:val="002060"/>
                <w:sz w:val="22"/>
                <w:szCs w:val="22"/>
              </w:rPr>
              <w:t>/other staff</w:t>
            </w:r>
            <w:r w:rsidR="000575F8">
              <w:rPr>
                <w:rFonts w:ascii="Calibri" w:hAnsi="Calibri"/>
                <w:color w:val="002060"/>
                <w:sz w:val="22"/>
                <w:szCs w:val="22"/>
              </w:rPr>
              <w:t xml:space="preserve">/ </w:t>
            </w:r>
            <w:r w:rsidR="000575F8" w:rsidRPr="00E75390">
              <w:rPr>
                <w:rFonts w:ascii="Calibri" w:hAnsi="Calibri"/>
                <w:color w:val="002060"/>
                <w:sz w:val="22"/>
                <w:szCs w:val="22"/>
              </w:rPr>
              <w:t>other adults</w:t>
            </w:r>
            <w:r w:rsidRPr="00E75390">
              <w:rPr>
                <w:rFonts w:ascii="Calibri" w:hAnsi="Calibri"/>
                <w:color w:val="002060"/>
                <w:sz w:val="22"/>
                <w:szCs w:val="22"/>
              </w:rPr>
              <w:t xml:space="preserve">. </w:t>
            </w:r>
            <w:r w:rsidR="008F3069" w:rsidRPr="00E75390">
              <w:rPr>
                <w:rFonts w:ascii="Calibri" w:hAnsi="Calibri"/>
                <w:color w:val="002060"/>
                <w:sz w:val="22"/>
                <w:szCs w:val="22"/>
              </w:rPr>
              <w:t xml:space="preserve">Note </w:t>
            </w:r>
            <w:r w:rsidRPr="00E75390">
              <w:rPr>
                <w:rFonts w:ascii="Calibri" w:hAnsi="Calibri"/>
                <w:color w:val="002060"/>
                <w:sz w:val="22"/>
                <w:szCs w:val="22"/>
              </w:rPr>
              <w:t xml:space="preserve">evidence </w:t>
            </w:r>
            <w:proofErr w:type="gramStart"/>
            <w:r w:rsidR="0014617A" w:rsidRPr="00E75390">
              <w:rPr>
                <w:rFonts w:ascii="Calibri" w:hAnsi="Calibri"/>
                <w:color w:val="002060"/>
                <w:sz w:val="22"/>
                <w:szCs w:val="22"/>
              </w:rPr>
              <w:t>e.g.</w:t>
            </w:r>
            <w:proofErr w:type="gramEnd"/>
            <w:r w:rsidR="0014617A" w:rsidRPr="00E75390">
              <w:rPr>
                <w:rFonts w:ascii="Calibri" w:hAnsi="Calibri"/>
                <w:color w:val="002060"/>
                <w:sz w:val="22"/>
                <w:szCs w:val="22"/>
              </w:rPr>
              <w:t xml:space="preserve"> </w:t>
            </w:r>
            <w:r w:rsidRPr="00E75390">
              <w:rPr>
                <w:rFonts w:ascii="Calibri" w:hAnsi="Calibri"/>
                <w:color w:val="002060"/>
                <w:sz w:val="22"/>
                <w:szCs w:val="22"/>
              </w:rPr>
              <w:t xml:space="preserve">through </w:t>
            </w:r>
            <w:r w:rsidR="000575F8" w:rsidRPr="00E75390">
              <w:rPr>
                <w:rFonts w:ascii="Calibri" w:hAnsi="Calibri"/>
                <w:color w:val="002060"/>
                <w:sz w:val="22"/>
                <w:szCs w:val="22"/>
              </w:rPr>
              <w:t xml:space="preserve">surveys, </w:t>
            </w:r>
            <w:r w:rsidRPr="00E75390">
              <w:rPr>
                <w:rFonts w:ascii="Calibri" w:hAnsi="Calibri"/>
                <w:color w:val="002060"/>
                <w:sz w:val="22"/>
                <w:szCs w:val="22"/>
              </w:rPr>
              <w:t>observations</w:t>
            </w:r>
            <w:r w:rsidR="0014617A" w:rsidRPr="00E75390">
              <w:rPr>
                <w:rFonts w:ascii="Calibri" w:hAnsi="Calibri"/>
                <w:color w:val="002060"/>
                <w:sz w:val="22"/>
                <w:szCs w:val="22"/>
              </w:rPr>
              <w:t xml:space="preserve"> of shifts </w:t>
            </w:r>
            <w:r w:rsidR="00855948" w:rsidRPr="00E75390">
              <w:rPr>
                <w:rFonts w:ascii="Calibri" w:hAnsi="Calibri"/>
                <w:color w:val="002060"/>
                <w:sz w:val="22"/>
                <w:szCs w:val="22"/>
              </w:rPr>
              <w:t xml:space="preserve">in </w:t>
            </w:r>
            <w:r w:rsidR="0014617A" w:rsidRPr="00E75390">
              <w:rPr>
                <w:rFonts w:ascii="Calibri" w:hAnsi="Calibri"/>
                <w:color w:val="002060"/>
                <w:sz w:val="22"/>
                <w:szCs w:val="22"/>
              </w:rPr>
              <w:t>attitudes or behaviour</w:t>
            </w:r>
            <w:r w:rsidR="000575F8" w:rsidRPr="00E75390">
              <w:rPr>
                <w:rFonts w:ascii="Calibri" w:hAnsi="Calibri"/>
                <w:color w:val="002060"/>
                <w:sz w:val="22"/>
                <w:szCs w:val="22"/>
              </w:rPr>
              <w:t xml:space="preserve">, </w:t>
            </w:r>
            <w:r w:rsidR="00855948" w:rsidRPr="00E75390">
              <w:rPr>
                <w:rFonts w:ascii="Calibri" w:hAnsi="Calibri"/>
                <w:color w:val="002060"/>
                <w:sz w:val="22"/>
                <w:szCs w:val="22"/>
              </w:rPr>
              <w:t>with</w:t>
            </w:r>
            <w:r w:rsidR="0014617A" w:rsidRPr="00E75390">
              <w:rPr>
                <w:rFonts w:ascii="Calibri" w:hAnsi="Calibri"/>
                <w:color w:val="002060"/>
                <w:sz w:val="22"/>
                <w:szCs w:val="22"/>
              </w:rPr>
              <w:t xml:space="preserve"> </w:t>
            </w:r>
            <w:r w:rsidRPr="00E75390">
              <w:rPr>
                <w:rFonts w:ascii="Calibri" w:hAnsi="Calibri"/>
                <w:color w:val="002060"/>
                <w:sz w:val="22"/>
                <w:szCs w:val="22"/>
              </w:rPr>
              <w:t>quotes from children</w:t>
            </w:r>
            <w:r w:rsidR="000575F8" w:rsidRPr="00E75390">
              <w:rPr>
                <w:rFonts w:ascii="Calibri" w:hAnsi="Calibri"/>
                <w:color w:val="002060"/>
                <w:sz w:val="22"/>
                <w:szCs w:val="22"/>
              </w:rPr>
              <w:t xml:space="preserve">, </w:t>
            </w:r>
            <w:r w:rsidR="0014617A" w:rsidRPr="00E75390">
              <w:rPr>
                <w:rFonts w:ascii="Calibri" w:hAnsi="Calibri"/>
                <w:color w:val="002060"/>
                <w:sz w:val="22"/>
                <w:szCs w:val="22"/>
              </w:rPr>
              <w:t>staff</w:t>
            </w:r>
            <w:r w:rsidR="000575F8" w:rsidRPr="00E75390">
              <w:rPr>
                <w:rFonts w:ascii="Calibri" w:hAnsi="Calibri"/>
                <w:color w:val="002060"/>
                <w:sz w:val="22"/>
                <w:szCs w:val="22"/>
              </w:rPr>
              <w:t xml:space="preserve"> and others</w:t>
            </w:r>
            <w:r w:rsidRPr="00E75390">
              <w:rPr>
                <w:rFonts w:ascii="Calibri" w:hAnsi="Calibri"/>
                <w:color w:val="002060"/>
                <w:sz w:val="22"/>
                <w:szCs w:val="22"/>
              </w:rPr>
              <w:t xml:space="preserve">. </w:t>
            </w:r>
            <w:r w:rsidR="00855948" w:rsidRPr="00E75390">
              <w:rPr>
                <w:rFonts w:ascii="Calibri" w:hAnsi="Calibri"/>
                <w:color w:val="002060"/>
                <w:sz w:val="22"/>
                <w:szCs w:val="22"/>
              </w:rPr>
              <w:t>This</w:t>
            </w:r>
            <w:r w:rsidRPr="00855948">
              <w:rPr>
                <w:rFonts w:ascii="Calibri" w:hAnsi="Calibri"/>
                <w:color w:val="002060"/>
                <w:sz w:val="22"/>
                <w:szCs w:val="22"/>
              </w:rPr>
              <w:t xml:space="preserve"> might focus on particular children and include photos.</w:t>
            </w:r>
          </w:p>
          <w:p w14:paraId="690C9CE8" w14:textId="77777777" w:rsidR="00843C1A" w:rsidRPr="00835D00" w:rsidRDefault="00843C1A" w:rsidP="0014617A">
            <w:pPr>
              <w:rPr>
                <w:rFonts w:ascii="Arial" w:hAnsi="Arial"/>
                <w:b/>
                <w:color w:val="002060"/>
                <w:sz w:val="32"/>
              </w:rPr>
            </w:pPr>
          </w:p>
        </w:tc>
      </w:tr>
      <w:tr w:rsidR="00843C1A" w:rsidRPr="00835D00" w14:paraId="5D68A826" w14:textId="77777777" w:rsidTr="0006641C">
        <w:trPr>
          <w:trHeight w:val="726"/>
        </w:trPr>
        <w:tc>
          <w:tcPr>
            <w:tcW w:w="10490" w:type="dxa"/>
          </w:tcPr>
          <w:p w14:paraId="3F28A7CA" w14:textId="66E2B8BC" w:rsidR="00843C1A" w:rsidRPr="00835D00" w:rsidRDefault="00843C1A" w:rsidP="0014617A">
            <w:pPr>
              <w:spacing w:before="120"/>
              <w:rPr>
                <w:rFonts w:ascii="Arial" w:hAnsi="Arial"/>
                <w:b/>
                <w:color w:val="002060"/>
                <w:sz w:val="32"/>
              </w:rPr>
            </w:pPr>
            <w:r w:rsidRPr="00835D00">
              <w:rPr>
                <w:rFonts w:ascii="Arial" w:hAnsi="Arial"/>
                <w:b/>
                <w:color w:val="002060"/>
                <w:sz w:val="32"/>
              </w:rPr>
              <w:t xml:space="preserve">Reflections on </w:t>
            </w:r>
            <w:r w:rsidR="00B02179">
              <w:rPr>
                <w:rFonts w:ascii="Arial" w:hAnsi="Arial"/>
                <w:b/>
                <w:color w:val="002060"/>
                <w:sz w:val="32"/>
              </w:rPr>
              <w:t xml:space="preserve">the </w:t>
            </w:r>
            <w:r w:rsidRPr="00835D00">
              <w:rPr>
                <w:rFonts w:ascii="Arial" w:hAnsi="Arial"/>
                <w:b/>
                <w:color w:val="002060"/>
                <w:sz w:val="32"/>
              </w:rPr>
              <w:t xml:space="preserve">impact </w:t>
            </w:r>
            <w:r w:rsidR="00B02179">
              <w:rPr>
                <w:rFonts w:ascii="Arial" w:hAnsi="Arial"/>
                <w:b/>
                <w:color w:val="002060"/>
                <w:sz w:val="32"/>
              </w:rPr>
              <w:t xml:space="preserve">that </w:t>
            </w:r>
            <w:r w:rsidRPr="00835D00">
              <w:rPr>
                <w:rFonts w:ascii="Arial" w:hAnsi="Arial"/>
                <w:b/>
                <w:color w:val="002060"/>
                <w:sz w:val="32"/>
              </w:rPr>
              <w:t xml:space="preserve">research had on </w:t>
            </w:r>
            <w:r w:rsidR="00071D3B">
              <w:rPr>
                <w:rFonts w:ascii="Arial" w:hAnsi="Arial"/>
                <w:b/>
                <w:color w:val="002060"/>
                <w:sz w:val="32"/>
              </w:rPr>
              <w:t xml:space="preserve">your </w:t>
            </w:r>
            <w:proofErr w:type="gramStart"/>
            <w:r w:rsidRPr="00835D00">
              <w:rPr>
                <w:rFonts w:ascii="Arial" w:hAnsi="Arial"/>
                <w:b/>
                <w:color w:val="002060"/>
                <w:sz w:val="32"/>
              </w:rPr>
              <w:t>practice</w:t>
            </w:r>
            <w:proofErr w:type="gramEnd"/>
          </w:p>
          <w:p w14:paraId="6BDFD0C3" w14:textId="19D5B580" w:rsidR="0014617A" w:rsidRDefault="0014617A" w:rsidP="0014617A">
            <w:pPr>
              <w:rPr>
                <w:rFonts w:ascii="Calibri" w:hAnsi="Calibri"/>
                <w:color w:val="002060"/>
                <w:sz w:val="22"/>
                <w:szCs w:val="22"/>
              </w:rPr>
            </w:pPr>
            <w:r w:rsidRPr="00855948">
              <w:rPr>
                <w:rFonts w:ascii="Calibri" w:hAnsi="Calibri"/>
                <w:color w:val="002060"/>
                <w:sz w:val="22"/>
                <w:szCs w:val="22"/>
              </w:rPr>
              <w:t>R</w:t>
            </w:r>
            <w:r w:rsidR="001A0DA6" w:rsidRPr="00855948">
              <w:rPr>
                <w:rFonts w:ascii="Calibri" w:hAnsi="Calibri"/>
                <w:color w:val="002060"/>
                <w:sz w:val="22"/>
                <w:szCs w:val="22"/>
              </w:rPr>
              <w:t xml:space="preserve">eflect on which </w:t>
            </w:r>
            <w:r w:rsidRPr="00855948">
              <w:rPr>
                <w:rFonts w:ascii="Calibri" w:hAnsi="Calibri"/>
                <w:color w:val="002060"/>
                <w:sz w:val="22"/>
                <w:szCs w:val="22"/>
              </w:rPr>
              <w:t>specific aspects of the research influenced your practice</w:t>
            </w:r>
            <w:r w:rsidR="001A0DA6" w:rsidRPr="00855948">
              <w:rPr>
                <w:rFonts w:ascii="Calibri" w:hAnsi="Calibri"/>
                <w:color w:val="002060"/>
                <w:sz w:val="22"/>
                <w:szCs w:val="22"/>
              </w:rPr>
              <w:t xml:space="preserve"> and in what ways</w:t>
            </w:r>
            <w:r w:rsidRPr="00855948">
              <w:rPr>
                <w:rFonts w:ascii="Calibri" w:hAnsi="Calibri"/>
                <w:color w:val="002060"/>
                <w:sz w:val="22"/>
                <w:szCs w:val="22"/>
              </w:rPr>
              <w:t xml:space="preserve">. </w:t>
            </w:r>
            <w:r w:rsidRPr="00855948">
              <w:rPr>
                <w:rFonts w:ascii="Calibri" w:hAnsi="Calibri"/>
                <w:noProof/>
                <w:color w:val="002060"/>
                <w:sz w:val="22"/>
                <w:szCs w:val="22"/>
                <w:lang w:eastAsia="en-GB"/>
              </w:rPr>
              <w:t>Building on this,</w:t>
            </w:r>
            <w:r w:rsidRPr="00855948">
              <w:rPr>
                <w:rFonts w:ascii="Calibri" w:hAnsi="Calibri"/>
                <w:noProof/>
                <w:color w:val="002060"/>
                <w:lang w:eastAsia="en-GB"/>
              </w:rPr>
              <w:t xml:space="preserve"> </w:t>
            </w:r>
            <w:r w:rsidRPr="00855948">
              <w:rPr>
                <w:rFonts w:ascii="Calibri" w:hAnsi="Calibri"/>
                <w:color w:val="002060"/>
                <w:sz w:val="22"/>
                <w:szCs w:val="22"/>
              </w:rPr>
              <w:t>what are your plans and next steps to support children’s volitional engagement as readers?</w:t>
            </w:r>
          </w:p>
          <w:p w14:paraId="560F4F61" w14:textId="77777777" w:rsidR="00CE2A89" w:rsidRPr="00855948" w:rsidRDefault="00CE2A89" w:rsidP="0014617A">
            <w:pPr>
              <w:rPr>
                <w:rFonts w:ascii="Calibri" w:hAnsi="Calibri"/>
                <w:color w:val="002060"/>
                <w:sz w:val="22"/>
                <w:szCs w:val="22"/>
              </w:rPr>
            </w:pPr>
          </w:p>
          <w:p w14:paraId="1486F343" w14:textId="24650DFD" w:rsidR="00843C1A" w:rsidRPr="00CE2A89" w:rsidRDefault="00855948" w:rsidP="00CE2A89">
            <w:pPr>
              <w:jc w:val="center"/>
              <w:rPr>
                <w:rFonts w:ascii="Arial" w:hAnsi="Arial"/>
                <w:b/>
                <w:color w:val="FF0000"/>
                <w:sz w:val="32"/>
              </w:rPr>
            </w:pPr>
            <w:r w:rsidRPr="00CE2A89">
              <w:rPr>
                <w:rFonts w:ascii="Calibri" w:hAnsi="Calibri"/>
                <w:color w:val="FF0000"/>
                <w:sz w:val="22"/>
                <w:szCs w:val="22"/>
              </w:rPr>
              <w:t>Do make it all as visually engaging as possible</w:t>
            </w:r>
            <w:r w:rsidR="00CE2A89">
              <w:rPr>
                <w:rFonts w:ascii="Calibri" w:hAnsi="Calibri"/>
                <w:color w:val="FF0000"/>
                <w:sz w:val="22"/>
                <w:szCs w:val="22"/>
              </w:rPr>
              <w:t>!</w:t>
            </w:r>
          </w:p>
          <w:p w14:paraId="182EFB3A" w14:textId="77777777" w:rsidR="00843C1A" w:rsidRPr="00835D00" w:rsidRDefault="00843C1A" w:rsidP="0014617A">
            <w:pPr>
              <w:rPr>
                <w:rFonts w:ascii="Arial" w:hAnsi="Arial"/>
                <w:b/>
                <w:color w:val="002060"/>
                <w:sz w:val="32"/>
              </w:rPr>
            </w:pPr>
          </w:p>
        </w:tc>
      </w:tr>
    </w:tbl>
    <w:p w14:paraId="1307AFF8" w14:textId="77777777" w:rsidR="00843C1A" w:rsidRPr="00835D00" w:rsidRDefault="00843C1A" w:rsidP="00843C1A">
      <w:pPr>
        <w:rPr>
          <w:rFonts w:ascii="Arial" w:hAnsi="Arial"/>
          <w:b/>
          <w:color w:val="002060"/>
          <w:sz w:val="32"/>
        </w:rPr>
      </w:pPr>
    </w:p>
    <w:sectPr w:rsidR="00843C1A" w:rsidRPr="00835D00" w:rsidSect="000664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401D0" w14:textId="77777777" w:rsidR="001B7313" w:rsidRDefault="001B7313" w:rsidP="00FA6E10">
      <w:pPr>
        <w:spacing w:after="0"/>
      </w:pPr>
      <w:r>
        <w:separator/>
      </w:r>
    </w:p>
  </w:endnote>
  <w:endnote w:type="continuationSeparator" w:id="0">
    <w:p w14:paraId="71935880" w14:textId="77777777" w:rsidR="001B7313" w:rsidRDefault="001B7313" w:rsidP="00FA6E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6A33" w14:textId="77777777" w:rsidR="001B1AD3" w:rsidRDefault="001B1A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HAnsi"/>
        <w:sz w:val="22"/>
        <w:szCs w:val="22"/>
        <w:lang w:eastAsia="en-US"/>
      </w:rPr>
      <w:id w:val="18243073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26CBA1" w14:textId="099404BE" w:rsidR="0014617A" w:rsidRDefault="0014617A" w:rsidP="00E8255B">
        <w:pPr>
          <w:pStyle w:val="ListParagraph"/>
          <w:jc w:val="center"/>
          <w:rPr>
            <w:rStyle w:val="Hyperlink"/>
            <w:i/>
            <w:color w:val="0606BA"/>
            <w:sz w:val="22"/>
            <w:szCs w:val="22"/>
          </w:rPr>
        </w:pPr>
      </w:p>
      <w:p w14:paraId="47298F25" w14:textId="0804D49D" w:rsidR="0014617A" w:rsidRDefault="001B1AD3" w:rsidP="00843C1A">
        <w:pPr>
          <w:pStyle w:val="Footer"/>
          <w:tabs>
            <w:tab w:val="center" w:pos="4150"/>
            <w:tab w:val="left" w:pos="4692"/>
          </w:tabs>
        </w:pPr>
      </w:p>
    </w:sdtContent>
  </w:sdt>
  <w:p w14:paraId="0611441F" w14:textId="77777777" w:rsidR="0014617A" w:rsidRDefault="001461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EF4AA" w14:textId="77777777" w:rsidR="001B1AD3" w:rsidRDefault="001B1A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C498E" w14:textId="77777777" w:rsidR="001B7313" w:rsidRDefault="001B7313" w:rsidP="00FA6E10">
      <w:pPr>
        <w:spacing w:after="0"/>
      </w:pPr>
      <w:r>
        <w:separator/>
      </w:r>
    </w:p>
  </w:footnote>
  <w:footnote w:type="continuationSeparator" w:id="0">
    <w:p w14:paraId="12493944" w14:textId="77777777" w:rsidR="001B7313" w:rsidRDefault="001B7313" w:rsidP="00FA6E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D8008" w14:textId="77777777" w:rsidR="001B1AD3" w:rsidRDefault="001B1A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7717F" w14:textId="42F97A5D" w:rsidR="0006641C" w:rsidRDefault="0006641C">
    <w:pPr>
      <w:pStyle w:val="Header"/>
    </w:pPr>
    <w:r>
      <w:rPr>
        <w:noProof/>
      </w:rPr>
      <w:drawing>
        <wp:inline distT="0" distB="0" distL="0" distR="0" wp14:anchorId="6DAB26D3" wp14:editId="586A7F59">
          <wp:extent cx="2961340" cy="404608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605" b="38192"/>
                  <a:stretch/>
                </pic:blipFill>
                <pic:spPr bwMode="auto">
                  <a:xfrm>
                    <a:off x="0" y="0"/>
                    <a:ext cx="2962910" cy="4048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</w:t>
    </w:r>
    <w:r w:rsidR="001B1AD3">
      <w:rPr>
        <w:rFonts w:ascii="Arial" w:eastAsia="Times New Roman" w:hAnsi="Arial" w:cs="Arial"/>
        <w:noProof/>
        <w:color w:val="000000"/>
      </w:rPr>
      <w:drawing>
        <wp:inline distT="0" distB="0" distL="0" distR="0" wp14:anchorId="543ECD9D" wp14:editId="0512F2CE">
          <wp:extent cx="1152525" cy="438150"/>
          <wp:effectExtent l="0" t="0" r="9525" b="0"/>
          <wp:docPr id="1" name="Picture 1" descr="The Open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The Open University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>
      <w:rPr>
        <w:rFonts w:asciiTheme="majorHAnsi" w:hAnsiTheme="majorHAnsi" w:cstheme="majorHAnsi"/>
        <w:b/>
        <w:noProof/>
        <w:color w:val="0070C0"/>
        <w:sz w:val="22"/>
        <w:szCs w:val="22"/>
      </w:rPr>
      <w:drawing>
        <wp:inline distT="0" distB="0" distL="0" distR="0" wp14:anchorId="3CE5C2AD" wp14:editId="556A4CAD">
          <wp:extent cx="887830" cy="439740"/>
          <wp:effectExtent l="0" t="0" r="762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334" cy="445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95AD93" w14:textId="77777777" w:rsidR="0006641C" w:rsidRDefault="000664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0C08" w14:textId="77777777" w:rsidR="001B1AD3" w:rsidRDefault="001B1A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55B4C"/>
    <w:multiLevelType w:val="hybridMultilevel"/>
    <w:tmpl w:val="8C04E304"/>
    <w:lvl w:ilvl="0" w:tplc="23502376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086791E"/>
    <w:multiLevelType w:val="hybridMultilevel"/>
    <w:tmpl w:val="84680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A71F98"/>
    <w:multiLevelType w:val="hybridMultilevel"/>
    <w:tmpl w:val="62385FF0"/>
    <w:lvl w:ilvl="0" w:tplc="040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3" w15:restartNumberingAfterBreak="0">
    <w:nsid w:val="2A664BB1"/>
    <w:multiLevelType w:val="hybridMultilevel"/>
    <w:tmpl w:val="A4A6E488"/>
    <w:lvl w:ilvl="0" w:tplc="1F929A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8561B"/>
    <w:multiLevelType w:val="hybridMultilevel"/>
    <w:tmpl w:val="1E0C32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02038A"/>
    <w:multiLevelType w:val="hybridMultilevel"/>
    <w:tmpl w:val="90BA9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91C80"/>
    <w:multiLevelType w:val="hybridMultilevel"/>
    <w:tmpl w:val="637C1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81C9A"/>
    <w:multiLevelType w:val="hybridMultilevel"/>
    <w:tmpl w:val="3EB4D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90B50"/>
    <w:multiLevelType w:val="hybridMultilevel"/>
    <w:tmpl w:val="78BC5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218B2"/>
    <w:multiLevelType w:val="hybridMultilevel"/>
    <w:tmpl w:val="553C51B4"/>
    <w:lvl w:ilvl="0" w:tplc="040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0" w15:restartNumberingAfterBreak="0">
    <w:nsid w:val="729227B5"/>
    <w:multiLevelType w:val="hybridMultilevel"/>
    <w:tmpl w:val="30D270E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742582">
    <w:abstractNumId w:val="7"/>
  </w:num>
  <w:num w:numId="2" w16cid:durableId="404648368">
    <w:abstractNumId w:val="2"/>
  </w:num>
  <w:num w:numId="3" w16cid:durableId="2103839728">
    <w:abstractNumId w:val="9"/>
  </w:num>
  <w:num w:numId="4" w16cid:durableId="1101494279">
    <w:abstractNumId w:val="10"/>
  </w:num>
  <w:num w:numId="5" w16cid:durableId="238298694">
    <w:abstractNumId w:val="1"/>
  </w:num>
  <w:num w:numId="6" w16cid:durableId="775908041">
    <w:abstractNumId w:val="0"/>
  </w:num>
  <w:num w:numId="7" w16cid:durableId="778642452">
    <w:abstractNumId w:val="5"/>
  </w:num>
  <w:num w:numId="8" w16cid:durableId="53504859">
    <w:abstractNumId w:val="6"/>
  </w:num>
  <w:num w:numId="9" w16cid:durableId="1168209522">
    <w:abstractNumId w:val="4"/>
  </w:num>
  <w:num w:numId="10" w16cid:durableId="442919189">
    <w:abstractNumId w:val="3"/>
  </w:num>
  <w:num w:numId="11" w16cid:durableId="4781092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A23"/>
    <w:rsid w:val="00036811"/>
    <w:rsid w:val="000575F8"/>
    <w:rsid w:val="0006641C"/>
    <w:rsid w:val="00071D3B"/>
    <w:rsid w:val="00095586"/>
    <w:rsid w:val="000969AC"/>
    <w:rsid w:val="000B1985"/>
    <w:rsid w:val="000B3A23"/>
    <w:rsid w:val="001353FF"/>
    <w:rsid w:val="0014617A"/>
    <w:rsid w:val="001A0DA6"/>
    <w:rsid w:val="001B1AD3"/>
    <w:rsid w:val="001B7313"/>
    <w:rsid w:val="002225EA"/>
    <w:rsid w:val="00240D05"/>
    <w:rsid w:val="002A315B"/>
    <w:rsid w:val="002B6A1C"/>
    <w:rsid w:val="002D22FE"/>
    <w:rsid w:val="002F5FD3"/>
    <w:rsid w:val="00351BD1"/>
    <w:rsid w:val="003E0C41"/>
    <w:rsid w:val="003E58B0"/>
    <w:rsid w:val="003E7AFD"/>
    <w:rsid w:val="00411D21"/>
    <w:rsid w:val="00415E9F"/>
    <w:rsid w:val="004C3A72"/>
    <w:rsid w:val="00583813"/>
    <w:rsid w:val="005C5452"/>
    <w:rsid w:val="00667AC7"/>
    <w:rsid w:val="006B133E"/>
    <w:rsid w:val="007120AF"/>
    <w:rsid w:val="00713368"/>
    <w:rsid w:val="0075040F"/>
    <w:rsid w:val="00772C8A"/>
    <w:rsid w:val="007B132E"/>
    <w:rsid w:val="007B7FE6"/>
    <w:rsid w:val="007E6BBC"/>
    <w:rsid w:val="007F2F9C"/>
    <w:rsid w:val="00835D00"/>
    <w:rsid w:val="00843C1A"/>
    <w:rsid w:val="00844C41"/>
    <w:rsid w:val="00855948"/>
    <w:rsid w:val="00867B2B"/>
    <w:rsid w:val="008762D6"/>
    <w:rsid w:val="008C1253"/>
    <w:rsid w:val="008F3069"/>
    <w:rsid w:val="008F425B"/>
    <w:rsid w:val="0094697F"/>
    <w:rsid w:val="009D356D"/>
    <w:rsid w:val="00A049FF"/>
    <w:rsid w:val="00A22ED8"/>
    <w:rsid w:val="00A26C5F"/>
    <w:rsid w:val="00A63DCD"/>
    <w:rsid w:val="00AA7802"/>
    <w:rsid w:val="00AF7F3E"/>
    <w:rsid w:val="00B02179"/>
    <w:rsid w:val="00BA60A7"/>
    <w:rsid w:val="00BB3745"/>
    <w:rsid w:val="00BD122B"/>
    <w:rsid w:val="00BD7DB6"/>
    <w:rsid w:val="00BF09E6"/>
    <w:rsid w:val="00C03C03"/>
    <w:rsid w:val="00C100C0"/>
    <w:rsid w:val="00C576EB"/>
    <w:rsid w:val="00CE2A89"/>
    <w:rsid w:val="00D0547D"/>
    <w:rsid w:val="00D133C1"/>
    <w:rsid w:val="00D745F0"/>
    <w:rsid w:val="00D94ADD"/>
    <w:rsid w:val="00DD60F7"/>
    <w:rsid w:val="00E117D3"/>
    <w:rsid w:val="00E117D5"/>
    <w:rsid w:val="00E11E03"/>
    <w:rsid w:val="00E50A3B"/>
    <w:rsid w:val="00E6386B"/>
    <w:rsid w:val="00E75390"/>
    <w:rsid w:val="00E8255B"/>
    <w:rsid w:val="00EB4796"/>
    <w:rsid w:val="00EE0235"/>
    <w:rsid w:val="00EF7143"/>
    <w:rsid w:val="00F41BD2"/>
    <w:rsid w:val="00F43871"/>
    <w:rsid w:val="00F732CF"/>
    <w:rsid w:val="00F8026F"/>
    <w:rsid w:val="00FA6E10"/>
    <w:rsid w:val="00FB2329"/>
    <w:rsid w:val="00FD3F41"/>
    <w:rsid w:val="00FF1C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BC71B59"/>
  <w15:docId w15:val="{4D4EF3DC-CD8A-4448-925F-2EEEC9CD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802"/>
    <w:rPr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33C1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A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1BD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41BD2"/>
    <w:pPr>
      <w:tabs>
        <w:tab w:val="center" w:pos="4513"/>
        <w:tab w:val="right" w:pos="9026"/>
      </w:tabs>
      <w:spacing w:after="0"/>
    </w:pPr>
    <w:rPr>
      <w:rFonts w:eastAsiaTheme="minorHAns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41BD2"/>
    <w:rPr>
      <w:rFonts w:eastAsiaTheme="minorHAnsi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F9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F9C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133C1"/>
    <w:rPr>
      <w:rFonts w:asciiTheme="majorHAnsi" w:eastAsiaTheme="majorEastAsia" w:hAnsiTheme="majorHAnsi" w:cstheme="majorBidi"/>
      <w:color w:val="243F60" w:themeColor="accent1" w:themeShade="7F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A6E1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A6E10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461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61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617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1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17A"/>
    <w:rPr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74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5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farshore.co.uk/wp-content/uploads/sites/46/2023/09/Farshore_Storytime-in-Schools_Whitepaper_FINAL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2862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College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maryanne</dc:creator>
  <cp:lastModifiedBy>Samantha.Davage</cp:lastModifiedBy>
  <cp:revision>2</cp:revision>
  <cp:lastPrinted>2023-12-19T17:05:00Z</cp:lastPrinted>
  <dcterms:created xsi:type="dcterms:W3CDTF">2024-01-30T16:27:00Z</dcterms:created>
  <dcterms:modified xsi:type="dcterms:W3CDTF">2024-01-30T16:27:00Z</dcterms:modified>
</cp:coreProperties>
</file>